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60264">
      <w:pPr>
        <w:pStyle w:val="11"/>
        <w:numPr>
          <w:numId w:val="0"/>
        </w:numPr>
        <w:kinsoku w:val="0"/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/>
          <w:snapToGrid w:val="0"/>
          <w:color w:val="000000"/>
          <w:kern w:val="0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附件二</w:t>
      </w:r>
    </w:p>
    <w:p w14:paraId="797699B3">
      <w:pPr>
        <w:widowControl/>
        <w:kinsoku/>
        <w:autoSpaceDE w:val="0"/>
        <w:autoSpaceDN w:val="0"/>
        <w:adjustRightInd w:val="0"/>
        <w:snapToGrid w:val="0"/>
        <w:spacing w:after="240" w:afterLines="100" w:line="500" w:lineRule="exact"/>
        <w:jc w:val="center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6"/>
          <w:szCs w:val="36"/>
          <w:shd w:val="clear" w:color="auto" w:fill="FFFFFF"/>
          <w:lang w:eastAsia="zh-CN"/>
        </w:rPr>
        <w:t>第十九届中国实验动物科学技术年会</w:t>
      </w:r>
    </w:p>
    <w:p w14:paraId="0D628DDD">
      <w:pPr>
        <w:widowControl/>
        <w:kinsoku/>
        <w:autoSpaceDE w:val="0"/>
        <w:autoSpaceDN w:val="0"/>
        <w:adjustRightInd w:val="0"/>
        <w:snapToGrid w:val="0"/>
        <w:spacing w:after="240" w:afterLines="100" w:line="500" w:lineRule="exact"/>
        <w:jc w:val="center"/>
        <w:textAlignment w:val="baseline"/>
        <w:rPr>
          <w:rFonts w:hint="eastAsia" w:ascii="宋体" w:hAnsi="宋体" w:eastAsia="宋体" w:cs="宋体"/>
          <w:b/>
          <w:snapToGrid w:val="0"/>
          <w:color w:val="000000"/>
          <w:kern w:val="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6"/>
          <w:szCs w:val="36"/>
          <w:shd w:val="clear" w:color="auto" w:fill="FFFFFF"/>
          <w:lang w:eastAsia="zh-CN"/>
        </w:rPr>
        <w:t>参展赞助合约书</w:t>
      </w:r>
    </w:p>
    <w:p w14:paraId="18E90957">
      <w:pPr>
        <w:spacing w:line="300" w:lineRule="auto"/>
        <w:rPr>
          <w:sz w:val="24"/>
        </w:rPr>
      </w:pPr>
    </w:p>
    <w:p w14:paraId="3F180EF8">
      <w:pPr>
        <w:spacing w:line="30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一、赞助、参展申请流程</w:t>
      </w:r>
    </w:p>
    <w:p w14:paraId="19031B0F">
      <w:pPr>
        <w:pStyle w:val="11"/>
        <w:numPr>
          <w:ilvl w:val="0"/>
          <w:numId w:val="1"/>
        </w:numPr>
        <w:kinsoku w:val="0"/>
        <w:autoSpaceDE w:val="0"/>
        <w:autoSpaceDN w:val="0"/>
        <w:adjustRightInd w:val="0"/>
        <w:spacing w:line="360" w:lineRule="auto"/>
        <w:ind w:left="0" w:firstLine="482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申请单位根据《第十九届中国实验动物科学技术年会</w:t>
      </w:r>
      <w:r>
        <w:rPr>
          <w:rFonts w:ascii="仿宋" w:hAnsi="仿宋" w:eastAsia="仿宋" w:cs="仿宋"/>
          <w:kern w:val="0"/>
          <w:sz w:val="28"/>
          <w:szCs w:val="28"/>
        </w:rPr>
        <w:t>参展赞助招商公告</w:t>
      </w:r>
      <w:r>
        <w:rPr>
          <w:rFonts w:hint="eastAsia" w:ascii="仿宋" w:hAnsi="仿宋" w:eastAsia="仿宋" w:cs="仿宋"/>
          <w:kern w:val="0"/>
          <w:sz w:val="28"/>
          <w:szCs w:val="28"/>
        </w:rPr>
        <w:t>》选择赞助项目，并如实填写《</w:t>
      </w:r>
      <w:r>
        <w:rPr>
          <w:rFonts w:ascii="仿宋" w:hAnsi="仿宋" w:eastAsia="仿宋" w:cs="仿宋"/>
          <w:kern w:val="0"/>
          <w:sz w:val="28"/>
          <w:szCs w:val="28"/>
        </w:rPr>
        <w:t>第十九届中国实验动物科学技术年会</w:t>
      </w:r>
      <w:r>
        <w:rPr>
          <w:rFonts w:hint="eastAsia" w:ascii="仿宋" w:hAnsi="仿宋" w:eastAsia="仿宋" w:cs="仿宋"/>
          <w:kern w:val="0"/>
          <w:sz w:val="28"/>
          <w:szCs w:val="28"/>
        </w:rPr>
        <w:t>参展赞助合约书》（下称“合约书”）的第四项开票信息、第五项赞助项目及对应金额，相关填报内容需由主办方审核确认。</w:t>
      </w:r>
    </w:p>
    <w:p w14:paraId="2731D58F">
      <w:pPr>
        <w:pStyle w:val="11"/>
        <w:numPr>
          <w:ilvl w:val="0"/>
          <w:numId w:val="1"/>
        </w:numPr>
        <w:kinsoku w:val="0"/>
        <w:autoSpaceDE w:val="0"/>
        <w:autoSpaceDN w:val="0"/>
        <w:adjustRightInd w:val="0"/>
        <w:spacing w:line="360" w:lineRule="auto"/>
        <w:ind w:left="0" w:firstLine="482" w:firstLineChars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参展单位完成本合约书落款签章及骑缝盖章手续，将一式两份合约正本寄送至本合约第三条款列明的指定地址；同时足额缴纳全款或定金。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若选择先行缴纳定金，剩余尾款须于2026年8月10日前全额缴清。</w:t>
      </w:r>
    </w:p>
    <w:p w14:paraId="3DDA90E3">
      <w:pPr>
        <w:pStyle w:val="11"/>
        <w:numPr>
          <w:ilvl w:val="0"/>
          <w:numId w:val="1"/>
        </w:numPr>
        <w:kinsoku w:val="0"/>
        <w:autoSpaceDE w:val="0"/>
        <w:autoSpaceDN w:val="0"/>
        <w:adjustRightInd w:val="0"/>
        <w:spacing w:line="360" w:lineRule="auto"/>
        <w:ind w:left="0" w:firstLine="482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主办方收到完整合约文件及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全额款项</w:t>
      </w:r>
      <w:r>
        <w:rPr>
          <w:rFonts w:hint="eastAsia" w:ascii="仿宋" w:hAnsi="仿宋" w:eastAsia="仿宋" w:cs="仿宋"/>
          <w:kern w:val="0"/>
          <w:sz w:val="28"/>
          <w:szCs w:val="28"/>
        </w:rPr>
        <w:t>后，完成内部签章审批流程，甲乙双方各留存合约正本一份，本合约即时正式生效。</w:t>
      </w:r>
    </w:p>
    <w:p w14:paraId="04F52850">
      <w:pPr>
        <w:pStyle w:val="11"/>
        <w:numPr>
          <w:ilvl w:val="0"/>
          <w:numId w:val="1"/>
        </w:numPr>
        <w:kinsoku w:val="0"/>
        <w:autoSpaceDE w:val="0"/>
        <w:autoSpaceDN w:val="0"/>
        <w:adjustRightInd w:val="0"/>
        <w:spacing w:line="360" w:lineRule="auto"/>
        <w:ind w:left="0" w:firstLine="482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1"/>
          <w:w w:val="98"/>
          <w:kern w:val="0"/>
          <w:sz w:val="28"/>
          <w:szCs w:val="28"/>
          <w:fitText w:val="8540" w:id="-453744640"/>
        </w:rPr>
        <w:t>在合约生效后，双方建立对接机制，确认参展、赞助落地的各项细节</w:t>
      </w:r>
      <w:r>
        <w:rPr>
          <w:rFonts w:hint="eastAsia" w:ascii="仿宋" w:hAnsi="仿宋" w:eastAsia="仿宋" w:cs="仿宋"/>
          <w:spacing w:val="0"/>
          <w:w w:val="98"/>
          <w:kern w:val="0"/>
          <w:sz w:val="28"/>
          <w:szCs w:val="28"/>
          <w:fitText w:val="8540" w:id="-453744640"/>
        </w:rPr>
        <w:t>。</w:t>
      </w:r>
    </w:p>
    <w:p w14:paraId="4C18425A">
      <w:pPr>
        <w:pStyle w:val="11"/>
        <w:numPr>
          <w:ilvl w:val="0"/>
          <w:numId w:val="1"/>
        </w:numPr>
        <w:kinsoku w:val="0"/>
        <w:autoSpaceDE w:val="0"/>
        <w:autoSpaceDN w:val="0"/>
        <w:adjustRightInd w:val="0"/>
        <w:spacing w:line="360" w:lineRule="auto"/>
        <w:ind w:left="0" w:firstLine="482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会议举办期间，申请单位须严格遵照大会统一管理要求，规范开展赞助展示及配套相关活动。</w:t>
      </w:r>
    </w:p>
    <w:p w14:paraId="59B666DD">
      <w:pPr>
        <w:spacing w:line="30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二、发票开具</w:t>
      </w:r>
    </w:p>
    <w:p w14:paraId="459502E7">
      <w:pPr>
        <w:pStyle w:val="11"/>
        <w:numPr>
          <w:ilvl w:val="0"/>
          <w:numId w:val="2"/>
        </w:numPr>
        <w:kinsoku w:val="0"/>
        <w:autoSpaceDE w:val="0"/>
        <w:autoSpaceDN w:val="0"/>
        <w:adjustRightInd w:val="0"/>
        <w:spacing w:line="360" w:lineRule="auto"/>
        <w:ind w:left="0" w:firstLine="482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本合约书以全款足额到账为正式生效条件，申请单位应按期足额完成费用缴纳。</w:t>
      </w:r>
    </w:p>
    <w:p w14:paraId="009D30DD">
      <w:pPr>
        <w:pStyle w:val="11"/>
        <w:numPr>
          <w:ilvl w:val="0"/>
          <w:numId w:val="2"/>
        </w:numPr>
        <w:kinsoku w:val="0"/>
        <w:autoSpaceDE w:val="0"/>
        <w:autoSpaceDN w:val="0"/>
        <w:adjustRightInd w:val="0"/>
        <w:spacing w:line="360" w:lineRule="auto"/>
        <w:ind w:left="0" w:firstLine="482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主办方收讫全部款项后，结合申请单位缴费形式，一次性或分两次开具增值税普通发票/增值税专用发票，发票开具项目统一为：参展费。</w:t>
      </w:r>
    </w:p>
    <w:p w14:paraId="296832B4">
      <w:pPr>
        <w:pStyle w:val="11"/>
        <w:numPr>
          <w:ilvl w:val="0"/>
          <w:numId w:val="2"/>
        </w:numPr>
        <w:kinsoku w:val="0"/>
        <w:autoSpaceDE w:val="0"/>
        <w:autoSpaceDN w:val="0"/>
        <w:adjustRightInd w:val="0"/>
        <w:spacing w:line="360" w:lineRule="auto"/>
        <w:ind w:left="0" w:firstLine="482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申请单位开票信息将以本合约书第四项约定内容为准，申请单位须如实、准确完整填报，以确保开票信息无误。</w:t>
      </w:r>
    </w:p>
    <w:p w14:paraId="1D6DE183">
      <w:pPr>
        <w:spacing w:line="30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三、汇款账号及邮寄信息</w:t>
      </w:r>
    </w:p>
    <w:p w14:paraId="1B710D76">
      <w:pPr>
        <w:kinsoku w:val="0"/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户  名：中国实验动物学会</w:t>
      </w:r>
    </w:p>
    <w:p w14:paraId="5B1E1FCD">
      <w:pPr>
        <w:kinsoku w:val="0"/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账  号：1122 0201 0400 03764</w:t>
      </w:r>
    </w:p>
    <w:p w14:paraId="2DB6D8F2">
      <w:pPr>
        <w:kinsoku w:val="0"/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开户行：中国农业银行股份有限公司北京潘家园支行</w:t>
      </w:r>
    </w:p>
    <w:p w14:paraId="5AAD996C">
      <w:pPr>
        <w:kinsoku w:val="0"/>
        <w:autoSpaceDE w:val="0"/>
        <w:autoSpaceDN w:val="0"/>
        <w:adjustRightInd w:val="0"/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邮寄信息：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北京市朝阳区潘家园南里5号（100021）</w:t>
      </w:r>
    </w:p>
    <w:p w14:paraId="50E3B873">
      <w:pPr>
        <w:kinsoku w:val="0"/>
        <w:autoSpaceDE w:val="0"/>
        <w:autoSpaceDN w:val="0"/>
        <w:adjustRightInd w:val="0"/>
        <w:spacing w:line="360" w:lineRule="auto"/>
        <w:ind w:firstLine="1960" w:firstLineChars="7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中国实验动物学会秘书处(收) 010-67781534</w:t>
      </w:r>
    </w:p>
    <w:p w14:paraId="4B27E30D">
      <w:pPr>
        <w:spacing w:line="30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四、开票信息</w:t>
      </w:r>
    </w:p>
    <w:p w14:paraId="543E4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请申请单位完整、准确填写以下表格内容：</w:t>
      </w:r>
    </w:p>
    <w:tbl>
      <w:tblPr>
        <w:tblStyle w:val="4"/>
        <w:tblW w:w="790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2"/>
        <w:gridCol w:w="4909"/>
      </w:tblGrid>
      <w:tr w14:paraId="02E6FE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A231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单位抬头全称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1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5531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B10A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纳税人识别号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AE94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148496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71E5D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单位地址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4B44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3EC539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936B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单位电话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5164C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2750D6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4055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开户行及账号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0B872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27B3C1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DF83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开具发票类别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9B4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840" w:firstLineChars="300"/>
              <w:jc w:val="center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专票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普票 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696E17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2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4739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电子发票接收邮箱</w:t>
            </w:r>
          </w:p>
        </w:tc>
        <w:tc>
          <w:tcPr>
            <w:tcW w:w="4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21B0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Style w:val="8"/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</w:tbl>
    <w:p w14:paraId="3F86B806">
      <w:pPr>
        <w:spacing w:line="300" w:lineRule="auto"/>
        <w:rPr>
          <w:rFonts w:hint="eastAsia" w:ascii="宋体" w:hAnsi="宋体" w:cs="MS Mincho"/>
          <w:kern w:val="0"/>
          <w:sz w:val="24"/>
        </w:rPr>
      </w:pPr>
    </w:p>
    <w:p w14:paraId="2E4E93D3">
      <w:pPr>
        <w:rPr>
          <w:rFonts w:hint="eastAsia" w:ascii="宋体" w:hAnsi="宋体" w:cs="MS Mincho"/>
          <w:kern w:val="0"/>
          <w:sz w:val="24"/>
        </w:rPr>
      </w:pPr>
      <w:r>
        <w:rPr>
          <w:rFonts w:hint="eastAsia" w:ascii="宋体" w:hAnsi="宋体" w:cs="MS Mincho"/>
          <w:kern w:val="0"/>
          <w:sz w:val="24"/>
        </w:rPr>
        <w:br w:type="page"/>
      </w:r>
    </w:p>
    <w:p w14:paraId="1789D0BC">
      <w:pPr>
        <w:spacing w:line="30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五、参展、赞助项目与金额</w:t>
      </w:r>
    </w:p>
    <w:p w14:paraId="1D196FED">
      <w:pPr>
        <w:pStyle w:val="11"/>
        <w:numPr>
          <w:ilvl w:val="0"/>
          <w:numId w:val="3"/>
        </w:numPr>
        <w:kinsoku w:val="0"/>
        <w:autoSpaceDE w:val="0"/>
        <w:autoSpaceDN w:val="0"/>
        <w:adjustRightInd w:val="0"/>
        <w:spacing w:line="300" w:lineRule="auto"/>
        <w:ind w:left="0" w:firstLine="480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根据《第十九届中国实验动物科学技术年会参展赞助招商公告》，赞助、参展企业须与主办单位签署本合约书，并确认赞助、参展项目及金额。未尽事宜，双方可协商确定。</w:t>
      </w:r>
    </w:p>
    <w:p w14:paraId="73E79057">
      <w:pPr>
        <w:pStyle w:val="11"/>
        <w:numPr>
          <w:ilvl w:val="0"/>
          <w:numId w:val="3"/>
        </w:numPr>
        <w:kinsoku w:val="0"/>
        <w:autoSpaceDE w:val="0"/>
        <w:autoSpaceDN w:val="0"/>
        <w:adjustRightInd w:val="0"/>
        <w:spacing w:line="300" w:lineRule="auto"/>
        <w:ind w:left="0" w:firstLine="480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本合约书以全款足额到账为正式生效条件，申请单位应按照本合约书第一项内容，按期足额完成费用缴纳。</w:t>
      </w:r>
    </w:p>
    <w:tbl>
      <w:tblPr>
        <w:tblStyle w:val="5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07"/>
        <w:gridCol w:w="840"/>
        <w:gridCol w:w="960"/>
        <w:gridCol w:w="495"/>
        <w:gridCol w:w="1425"/>
        <w:gridCol w:w="1019"/>
        <w:gridCol w:w="8"/>
        <w:gridCol w:w="328"/>
        <w:gridCol w:w="775"/>
        <w:gridCol w:w="635"/>
        <w:gridCol w:w="1350"/>
      </w:tblGrid>
      <w:tr w14:paraId="39A4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Merge w:val="restart"/>
            <w:vAlign w:val="center"/>
          </w:tcPr>
          <w:p w14:paraId="1599511E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0" w:type="dxa"/>
            <w:vAlign w:val="center"/>
          </w:tcPr>
          <w:p w14:paraId="35C9BAF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中文</w:t>
            </w:r>
          </w:p>
        </w:tc>
        <w:tc>
          <w:tcPr>
            <w:tcW w:w="6995" w:type="dxa"/>
            <w:gridSpan w:val="9"/>
          </w:tcPr>
          <w:p w14:paraId="1715C7F5">
            <w:pPr>
              <w:kinsoku w:val="0"/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8B5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Merge w:val="continue"/>
            <w:vAlign w:val="center"/>
          </w:tcPr>
          <w:p w14:paraId="0173A319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4C44A3D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英文</w:t>
            </w:r>
          </w:p>
        </w:tc>
        <w:tc>
          <w:tcPr>
            <w:tcW w:w="6995" w:type="dxa"/>
            <w:gridSpan w:val="9"/>
          </w:tcPr>
          <w:p w14:paraId="004F2E75">
            <w:pPr>
              <w:kinsoku w:val="0"/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1AA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73E9403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739" w:type="dxa"/>
            <w:gridSpan w:val="5"/>
            <w:vAlign w:val="center"/>
          </w:tcPr>
          <w:p w14:paraId="5650AD2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00ECBA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邮编</w:t>
            </w:r>
          </w:p>
        </w:tc>
        <w:tc>
          <w:tcPr>
            <w:tcW w:w="1985" w:type="dxa"/>
            <w:gridSpan w:val="2"/>
            <w:vAlign w:val="center"/>
          </w:tcPr>
          <w:p w14:paraId="02A727B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3D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6E625CC6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gridSpan w:val="2"/>
            <w:vAlign w:val="center"/>
          </w:tcPr>
          <w:p w14:paraId="4E8E0BE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47" w:type="dxa"/>
            <w:gridSpan w:val="4"/>
            <w:vAlign w:val="center"/>
          </w:tcPr>
          <w:p w14:paraId="3A6C171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088" w:type="dxa"/>
            <w:gridSpan w:val="4"/>
            <w:vAlign w:val="center"/>
          </w:tcPr>
          <w:p w14:paraId="5FBF2D64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F43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</w:tcPr>
          <w:p w14:paraId="7AE28F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840" w:type="dxa"/>
          </w:tcPr>
          <w:p w14:paraId="60A0AAB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55" w:type="dxa"/>
            <w:gridSpan w:val="2"/>
          </w:tcPr>
          <w:p w14:paraId="0EC2AA7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展位编号</w:t>
            </w:r>
          </w:p>
        </w:tc>
        <w:tc>
          <w:tcPr>
            <w:tcW w:w="1425" w:type="dxa"/>
          </w:tcPr>
          <w:p w14:paraId="5D126B9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权益内容</w:t>
            </w:r>
          </w:p>
        </w:tc>
        <w:tc>
          <w:tcPr>
            <w:tcW w:w="1355" w:type="dxa"/>
            <w:gridSpan w:val="3"/>
          </w:tcPr>
          <w:p w14:paraId="26B6BAA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定金金额</w:t>
            </w:r>
          </w:p>
        </w:tc>
        <w:tc>
          <w:tcPr>
            <w:tcW w:w="1410" w:type="dxa"/>
            <w:gridSpan w:val="2"/>
          </w:tcPr>
          <w:p w14:paraId="4B236BF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余额金额</w:t>
            </w:r>
          </w:p>
        </w:tc>
        <w:tc>
          <w:tcPr>
            <w:tcW w:w="1350" w:type="dxa"/>
          </w:tcPr>
          <w:p w14:paraId="28F2A227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总计金额</w:t>
            </w:r>
          </w:p>
        </w:tc>
      </w:tr>
      <w:tr w14:paraId="51A6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431D9D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参展展位</w:t>
            </w:r>
          </w:p>
        </w:tc>
        <w:tc>
          <w:tcPr>
            <w:tcW w:w="840" w:type="dxa"/>
            <w:vAlign w:val="center"/>
          </w:tcPr>
          <w:p w14:paraId="622BD9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7540F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EDD90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4F541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FD4EA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62698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6D7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6A3718B8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展位楣板名称</w:t>
            </w:r>
          </w:p>
        </w:tc>
        <w:tc>
          <w:tcPr>
            <w:tcW w:w="7835" w:type="dxa"/>
            <w:gridSpan w:val="10"/>
            <w:vAlign w:val="center"/>
          </w:tcPr>
          <w:p w14:paraId="5EBC3F5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CBE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421ECE5A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840" w:type="dxa"/>
            <w:vAlign w:val="center"/>
          </w:tcPr>
          <w:p w14:paraId="32DF3347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2880" w:type="dxa"/>
            <w:gridSpan w:val="3"/>
            <w:vAlign w:val="center"/>
          </w:tcPr>
          <w:p w14:paraId="37BF09CE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权益内容</w:t>
            </w:r>
          </w:p>
        </w:tc>
        <w:tc>
          <w:tcPr>
            <w:tcW w:w="1355" w:type="dxa"/>
            <w:gridSpan w:val="3"/>
            <w:vAlign w:val="center"/>
          </w:tcPr>
          <w:p w14:paraId="36E7E39A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定金金额</w:t>
            </w:r>
          </w:p>
        </w:tc>
        <w:tc>
          <w:tcPr>
            <w:tcW w:w="1410" w:type="dxa"/>
            <w:gridSpan w:val="2"/>
            <w:vAlign w:val="center"/>
          </w:tcPr>
          <w:p w14:paraId="79135486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余额金额</w:t>
            </w:r>
          </w:p>
        </w:tc>
        <w:tc>
          <w:tcPr>
            <w:tcW w:w="1350" w:type="dxa"/>
            <w:vAlign w:val="center"/>
          </w:tcPr>
          <w:p w14:paraId="759E80C1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总计金额</w:t>
            </w:r>
          </w:p>
        </w:tc>
      </w:tr>
      <w:tr w14:paraId="1D18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593AA70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9月16日</w:t>
            </w:r>
          </w:p>
          <w:p w14:paraId="39171971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晚餐冠名</w:t>
            </w:r>
          </w:p>
        </w:tc>
        <w:tc>
          <w:tcPr>
            <w:tcW w:w="840" w:type="dxa"/>
            <w:vAlign w:val="center"/>
          </w:tcPr>
          <w:p w14:paraId="4637D0C7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6513C21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557CB606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C5FDD9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4C3F84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 w14:paraId="390A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restart"/>
            <w:vAlign w:val="center"/>
          </w:tcPr>
          <w:p w14:paraId="0C491F7A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论</w:t>
            </w:r>
          </w:p>
          <w:p w14:paraId="6C49307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</w:t>
            </w:r>
          </w:p>
          <w:p w14:paraId="4ED5E27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集</w:t>
            </w:r>
          </w:p>
        </w:tc>
        <w:tc>
          <w:tcPr>
            <w:tcW w:w="1507" w:type="dxa"/>
            <w:vAlign w:val="center"/>
          </w:tcPr>
          <w:p w14:paraId="7E5E760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封底</w:t>
            </w:r>
          </w:p>
        </w:tc>
        <w:tc>
          <w:tcPr>
            <w:tcW w:w="840" w:type="dxa"/>
            <w:vAlign w:val="center"/>
          </w:tcPr>
          <w:p w14:paraId="08E1DEB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5C2A61CE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60F70CA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0AE37D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6A02724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26A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5DCDCDAE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3B587AA8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封二</w:t>
            </w:r>
          </w:p>
        </w:tc>
        <w:tc>
          <w:tcPr>
            <w:tcW w:w="840" w:type="dxa"/>
            <w:vAlign w:val="center"/>
          </w:tcPr>
          <w:p w14:paraId="4C664ED4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BEB0604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5252899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37634C9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8D3DA5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3F6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3D05515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100DC50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封三</w:t>
            </w:r>
          </w:p>
        </w:tc>
        <w:tc>
          <w:tcPr>
            <w:tcW w:w="840" w:type="dxa"/>
            <w:vAlign w:val="center"/>
          </w:tcPr>
          <w:p w14:paraId="7B4B87C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BA419DC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0180D47C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6643811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DC7C5A9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F09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69B3AF1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2D504FA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插页</w:t>
            </w:r>
          </w:p>
        </w:tc>
        <w:tc>
          <w:tcPr>
            <w:tcW w:w="840" w:type="dxa"/>
            <w:vAlign w:val="center"/>
          </w:tcPr>
          <w:p w14:paraId="7D0BCA9F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48692E9F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062E6328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C9E9D65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C08F77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A51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restart"/>
            <w:vAlign w:val="center"/>
          </w:tcPr>
          <w:p w14:paraId="5EC18935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会议手册</w:t>
            </w:r>
          </w:p>
        </w:tc>
        <w:tc>
          <w:tcPr>
            <w:tcW w:w="1507" w:type="dxa"/>
            <w:vAlign w:val="center"/>
          </w:tcPr>
          <w:p w14:paraId="41B9B1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封底</w:t>
            </w:r>
          </w:p>
        </w:tc>
        <w:tc>
          <w:tcPr>
            <w:tcW w:w="840" w:type="dxa"/>
            <w:vAlign w:val="center"/>
          </w:tcPr>
          <w:p w14:paraId="0BD0413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4F633B64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2CEA45B1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2807364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4D77FE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881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7EB0F76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660F6628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封二</w:t>
            </w:r>
          </w:p>
        </w:tc>
        <w:tc>
          <w:tcPr>
            <w:tcW w:w="840" w:type="dxa"/>
            <w:vAlign w:val="center"/>
          </w:tcPr>
          <w:p w14:paraId="77CEFA99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5A70B944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31803EF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FFB8A34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FF1C0E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181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2D72613A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1808C571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封三</w:t>
            </w:r>
          </w:p>
        </w:tc>
        <w:tc>
          <w:tcPr>
            <w:tcW w:w="840" w:type="dxa"/>
            <w:vAlign w:val="center"/>
          </w:tcPr>
          <w:p w14:paraId="238B2B96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D13E16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6EBBD475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6D27FBF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47B83F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3A3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0" w:type="dxa"/>
            <w:vMerge w:val="continue"/>
            <w:vAlign w:val="center"/>
          </w:tcPr>
          <w:p w14:paraId="7D6103D6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07" w:type="dxa"/>
            <w:vAlign w:val="center"/>
          </w:tcPr>
          <w:p w14:paraId="0DDD170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插页</w:t>
            </w:r>
          </w:p>
        </w:tc>
        <w:tc>
          <w:tcPr>
            <w:tcW w:w="840" w:type="dxa"/>
            <w:vAlign w:val="center"/>
          </w:tcPr>
          <w:p w14:paraId="75C99C7E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5285810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66B3380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478C8D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8BCF23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CF8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432430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户外LED屏幕</w:t>
            </w:r>
          </w:p>
          <w:p w14:paraId="7156755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视频广告</w:t>
            </w:r>
          </w:p>
        </w:tc>
        <w:tc>
          <w:tcPr>
            <w:tcW w:w="840" w:type="dxa"/>
            <w:vAlign w:val="center"/>
          </w:tcPr>
          <w:p w14:paraId="1CE1B0D4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9497D79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335F573C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BA26F3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1906ED6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884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553D1470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主会场茶歇</w:t>
            </w:r>
          </w:p>
          <w:p w14:paraId="19FB45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视频广告</w:t>
            </w:r>
          </w:p>
        </w:tc>
        <w:tc>
          <w:tcPr>
            <w:tcW w:w="840" w:type="dxa"/>
            <w:vAlign w:val="center"/>
          </w:tcPr>
          <w:p w14:paraId="57B6EFB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018008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53D9E15C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8A772D7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AED9BF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D95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4B7B9CC9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分会场茶歇</w:t>
            </w:r>
          </w:p>
          <w:p w14:paraId="2123F37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视频广告</w:t>
            </w:r>
          </w:p>
        </w:tc>
        <w:tc>
          <w:tcPr>
            <w:tcW w:w="840" w:type="dxa"/>
            <w:vAlign w:val="center"/>
          </w:tcPr>
          <w:p w14:paraId="7B3F45D6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4567126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E392C5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265FCCA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D9F914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1436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628B6774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会议资料包</w:t>
            </w:r>
          </w:p>
        </w:tc>
        <w:tc>
          <w:tcPr>
            <w:tcW w:w="840" w:type="dxa"/>
            <w:vAlign w:val="center"/>
          </w:tcPr>
          <w:p w14:paraId="190CC7C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A59C437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00C9231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F52CF51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6E81A3C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263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415AD69F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会议笔记本</w:t>
            </w:r>
          </w:p>
        </w:tc>
        <w:tc>
          <w:tcPr>
            <w:tcW w:w="840" w:type="dxa"/>
            <w:vAlign w:val="center"/>
          </w:tcPr>
          <w:p w14:paraId="54E87A96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5B3AAC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08AA74E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E544E3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34A3F18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D6B2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18771962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会议用笔</w:t>
            </w:r>
          </w:p>
        </w:tc>
        <w:tc>
          <w:tcPr>
            <w:tcW w:w="840" w:type="dxa"/>
            <w:vAlign w:val="center"/>
          </w:tcPr>
          <w:p w14:paraId="2C157708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4E842ABF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3F68CE1C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2B7D127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0DF9BDC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3CF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02BD800A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证件挂绳</w:t>
            </w:r>
          </w:p>
        </w:tc>
        <w:tc>
          <w:tcPr>
            <w:tcW w:w="840" w:type="dxa"/>
            <w:vAlign w:val="center"/>
          </w:tcPr>
          <w:p w14:paraId="3AE5BE2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ABB97D6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29BCBECA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8F0214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F38743C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292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5747875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资料包内</w:t>
            </w:r>
          </w:p>
          <w:p w14:paraId="0B20E2F8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宣传页</w:t>
            </w:r>
          </w:p>
        </w:tc>
        <w:tc>
          <w:tcPr>
            <w:tcW w:w="840" w:type="dxa"/>
            <w:vAlign w:val="center"/>
          </w:tcPr>
          <w:p w14:paraId="07B00AC1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07994C9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F1C9C85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7AD555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FB0895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BA5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70C2FD0B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户外水座旗</w:t>
            </w:r>
          </w:p>
        </w:tc>
        <w:tc>
          <w:tcPr>
            <w:tcW w:w="840" w:type="dxa"/>
            <w:vAlign w:val="center"/>
          </w:tcPr>
          <w:p w14:paraId="037276C7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5943536F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06E4AA6F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D6B276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62D2CA3E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6F6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2BD504C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路标及指示牌</w:t>
            </w:r>
          </w:p>
        </w:tc>
        <w:tc>
          <w:tcPr>
            <w:tcW w:w="840" w:type="dxa"/>
            <w:vAlign w:val="center"/>
          </w:tcPr>
          <w:p w14:paraId="262534D0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C67E653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38FC0B65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84DE44E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F3C4A2C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A39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0EE44667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易拉宝广告</w:t>
            </w:r>
          </w:p>
        </w:tc>
        <w:tc>
          <w:tcPr>
            <w:tcW w:w="840" w:type="dxa"/>
            <w:vAlign w:val="center"/>
          </w:tcPr>
          <w:p w14:paraId="666D9457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14E0ACE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0A5668A6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FF96167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D1A6FA2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A5B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7" w:type="dxa"/>
            <w:gridSpan w:val="2"/>
            <w:vAlign w:val="center"/>
          </w:tcPr>
          <w:p w14:paraId="12F3C5B8"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其他形式</w:t>
            </w:r>
          </w:p>
        </w:tc>
        <w:tc>
          <w:tcPr>
            <w:tcW w:w="840" w:type="dxa"/>
            <w:vAlign w:val="center"/>
          </w:tcPr>
          <w:p w14:paraId="2CF4CDA8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46826725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3"/>
            <w:vAlign w:val="center"/>
          </w:tcPr>
          <w:p w14:paraId="13BBCA5D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64F160C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430D900B">
            <w:pPr>
              <w:kinsoku w:val="0"/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1092020E">
      <w:pPr>
        <w:kinsoku w:val="0"/>
        <w:wordWrap w:val="0"/>
        <w:autoSpaceDE w:val="0"/>
        <w:autoSpaceDN w:val="0"/>
        <w:adjustRightInd w:val="0"/>
        <w:spacing w:before="93" w:beforeLines="30" w:line="300" w:lineRule="auto"/>
        <w:jc w:val="left"/>
        <w:rPr>
          <w:rFonts w:hint="eastAsia" w:ascii="宋体" w:hAnsi="宋体" w:eastAsia="宋体" w:cs="CIDFont+F1"/>
          <w:kern w:val="0"/>
          <w:sz w:val="24"/>
        </w:rPr>
      </w:pPr>
    </w:p>
    <w:p w14:paraId="4C659313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申请单位（盖章）                        主办单位（盖章）</w:t>
      </w:r>
    </w:p>
    <w:p w14:paraId="6FC81E62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经办人：                                经办人：</w:t>
      </w:r>
    </w:p>
    <w:p w14:paraId="6B4297AD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负责人：                                负责人：</w:t>
      </w:r>
    </w:p>
    <w:p w14:paraId="74C1AE46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年   月   日                            年   月   日</w:t>
      </w:r>
    </w:p>
    <w:sectPr>
      <w:pgSz w:w="11906" w:h="16838"/>
      <w:pgMar w:top="1440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IDFont+F1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75C64"/>
    <w:multiLevelType w:val="multilevel"/>
    <w:tmpl w:val="39275C64"/>
    <w:lvl w:ilvl="0" w:tentative="0">
      <w:start w:val="1"/>
      <w:numFmt w:val="decimal"/>
      <w:suff w:val="nothing"/>
      <w:lvlText w:val="%1."/>
      <w:lvlJc w:val="left"/>
      <w:pPr>
        <w:ind w:left="9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1">
    <w:nsid w:val="75175239"/>
    <w:multiLevelType w:val="multilevel"/>
    <w:tmpl w:val="75175239"/>
    <w:lvl w:ilvl="0" w:tentative="0">
      <w:start w:val="1"/>
      <w:numFmt w:val="decimal"/>
      <w:suff w:val="nothing"/>
      <w:lvlText w:val="%1."/>
      <w:lvlJc w:val="left"/>
      <w:pPr>
        <w:ind w:left="9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abstractNum w:abstractNumId="2">
    <w:nsid w:val="7EA00A10"/>
    <w:multiLevelType w:val="multilevel"/>
    <w:tmpl w:val="7EA00A10"/>
    <w:lvl w:ilvl="0" w:tentative="0">
      <w:start w:val="1"/>
      <w:numFmt w:val="decimal"/>
      <w:suff w:val="nothing"/>
      <w:lvlText w:val="%1."/>
      <w:lvlJc w:val="left"/>
      <w:pPr>
        <w:ind w:left="9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ZTJmNmFjYTdhNWE1NmE1NjdmMGJlM2ZiMDFmNmEifQ=="/>
  </w:docVars>
  <w:rsids>
    <w:rsidRoot w:val="02BA2EAB"/>
    <w:rsid w:val="00091F3A"/>
    <w:rsid w:val="000C1AC1"/>
    <w:rsid w:val="000D0D8D"/>
    <w:rsid w:val="00243A3B"/>
    <w:rsid w:val="003253D1"/>
    <w:rsid w:val="003A514D"/>
    <w:rsid w:val="003B6B83"/>
    <w:rsid w:val="00400EF2"/>
    <w:rsid w:val="00426218"/>
    <w:rsid w:val="00482FFC"/>
    <w:rsid w:val="004F1157"/>
    <w:rsid w:val="005846EC"/>
    <w:rsid w:val="007039A9"/>
    <w:rsid w:val="007B703C"/>
    <w:rsid w:val="008C09CC"/>
    <w:rsid w:val="009321C1"/>
    <w:rsid w:val="009A0D73"/>
    <w:rsid w:val="00A13CB6"/>
    <w:rsid w:val="00D73849"/>
    <w:rsid w:val="00E66A1E"/>
    <w:rsid w:val="00FB76D7"/>
    <w:rsid w:val="02BA2EAB"/>
    <w:rsid w:val="15B95830"/>
    <w:rsid w:val="1BD73796"/>
    <w:rsid w:val="1EB410F1"/>
    <w:rsid w:val="3B9A2F6D"/>
    <w:rsid w:val="4D9B60FD"/>
    <w:rsid w:val="516E0C24"/>
    <w:rsid w:val="60CA2791"/>
    <w:rsid w:val="61B2122D"/>
    <w:rsid w:val="6D65638A"/>
    <w:rsid w:val="6E255978"/>
    <w:rsid w:val="7150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rPr>
      <w:rFonts w:hint="eastAsia" w:ascii="Arial Unicode MS" w:hAnsi="Arial Unicode MS" w:eastAsia="宋体" w:cs="Arial Unicode MS"/>
      <w:color w:val="000000"/>
      <w:sz w:val="22"/>
      <w:szCs w:val="22"/>
      <w:u w:color="000000"/>
      <w:lang w:val="zh-TW" w:eastAsia="zh-TW" w:bidi="ar-SA"/>
    </w:rPr>
  </w:style>
  <w:style w:type="character" w:customStyle="1" w:styleId="8">
    <w:name w:val="None"/>
    <w:qFormat/>
    <w:uiPriority w:val="0"/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1024</Words>
  <Characters>1060</Characters>
  <Lines>159</Lines>
  <Paragraphs>125</Paragraphs>
  <TotalTime>15</TotalTime>
  <ScaleCrop>false</ScaleCrop>
  <LinksUpToDate>false</LinksUpToDate>
  <CharactersWithSpaces>1211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2026-04-30T10:02:00Z</dcterms:created>
  <dc:creator>蔡晶晶</dc:creator>
  <cp:lastModifiedBy>赵宏旭</cp:lastModifiedBy>
  <cp:lastPrinted>2026-04-30T07:04:00Z</cp:lastPrinted>
  <dcterms:modified xsi:type="dcterms:W3CDTF">2026-05-01T04:56:39Z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C890CEE8556547AB829FC61E0D9E02DB_13</vt:lpwstr>
  </property>
  <property fmtid="{D5CDD505-2E9C-101B-9397-08002B2CF9AE}" pid="4" name="KSOTemplateDocerSaveRecord">
    <vt:lpwstr>eyJoZGlkIjoiYmQ4YTE2NzkwNTQzODEyYTIzNGQ1ZGZiMjcwYjZiNDQiLCJ1c2VySWQiOiI0MTUyOTE0MTcifQ==</vt:lpwstr>
  </property>
</Properties>
</file>