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66072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480" w:lineRule="exact"/>
        <w:rPr>
          <w:rFonts w:ascii="SimSong Bold" w:hAnsi="SimSong Bold" w:eastAsia="SimSong Bold" w:cs="SimSong Bold"/>
          <w:sz w:val="28"/>
          <w:szCs w:val="28"/>
          <w:lang w:eastAsia="zh-CN"/>
        </w:rPr>
      </w:pPr>
      <w:r>
        <w:rPr>
          <w:rFonts w:hint="eastAsia" w:eastAsia="SimSong Bold"/>
          <w:sz w:val="28"/>
          <w:szCs w:val="28"/>
          <w:lang w:eastAsia="zh-CN"/>
        </w:rPr>
        <w:t>附件</w:t>
      </w:r>
      <w:r>
        <w:rPr>
          <w:rFonts w:ascii="SimSong Bold" w:hAnsi="SimSong Bold"/>
          <w:sz w:val="28"/>
          <w:szCs w:val="28"/>
          <w:lang w:eastAsia="zh-CN"/>
        </w:rPr>
        <w:t>1</w:t>
      </w:r>
      <w:r>
        <w:rPr>
          <w:rFonts w:hint="eastAsia" w:eastAsia="SimSong Bold"/>
          <w:sz w:val="28"/>
          <w:szCs w:val="28"/>
          <w:lang w:eastAsia="zh-CN"/>
        </w:rPr>
        <w:t>、缴费方式</w:t>
      </w:r>
    </w:p>
    <w:p w14:paraId="34FDE71D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/>
          <w:sz w:val="28"/>
          <w:szCs w:val="28"/>
          <w:lang w:eastAsia="zh-CN"/>
        </w:rPr>
        <w:t>1.</w:t>
      </w:r>
      <w:r>
        <w:rPr>
          <w:rFonts w:hint="eastAsia" w:eastAsia="仿宋"/>
          <w:sz w:val="28"/>
          <w:szCs w:val="28"/>
          <w:lang w:eastAsia="zh-CN"/>
        </w:rPr>
        <w:t>缴费方式</w:t>
      </w:r>
    </w:p>
    <w:p w14:paraId="3A26DBB2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（</w:t>
      </w:r>
      <w:r>
        <w:rPr>
          <w:rFonts w:ascii="仿宋" w:hAnsi="仿宋"/>
          <w:sz w:val="28"/>
          <w:szCs w:val="28"/>
          <w:lang w:eastAsia="zh-CN"/>
        </w:rPr>
        <w:t>1</w:t>
      </w:r>
      <w:r>
        <w:rPr>
          <w:rFonts w:hint="eastAsia" w:eastAsia="仿宋"/>
          <w:sz w:val="28"/>
          <w:szCs w:val="28"/>
          <w:lang w:eastAsia="zh-CN"/>
        </w:rPr>
        <w:t>）银行汇款（建议提前银行转帐汇款）：</w:t>
      </w:r>
    </w:p>
    <w:p w14:paraId="106141CC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单位全称：中国实验动物学会</w:t>
      </w:r>
    </w:p>
    <w:p w14:paraId="2F10137F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开 户 行：中国农业银行股份有限公司北京潘家园支行</w:t>
      </w:r>
    </w:p>
    <w:p w14:paraId="38DAE75C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账    号：</w:t>
      </w:r>
      <w:r>
        <w:rPr>
          <w:rFonts w:ascii="仿宋" w:hAnsi="仿宋"/>
          <w:sz w:val="28"/>
          <w:szCs w:val="28"/>
          <w:lang w:eastAsia="zh-CN"/>
        </w:rPr>
        <w:t>11220201040003764</w:t>
      </w:r>
    </w:p>
    <w:p w14:paraId="4B5F2709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请在汇款附言处注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明：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生物安全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上海会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+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参会人员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姓名+手机号码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+会员证号（如有）”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，并截图留存，以方便查收。</w:t>
      </w:r>
    </w:p>
    <w:p w14:paraId="6F8D5C63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（</w:t>
      </w: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2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）支付宝缴费：</w:t>
      </w:r>
      <w:bookmarkStart w:id="0" w:name="_GoBack"/>
      <w:r>
        <w:rPr>
          <w:rFonts w:ascii="仿宋" w:hAnsi="仿宋" w:eastAsia="仿宋" w:cs="仿宋"/>
          <w:sz w:val="28"/>
          <w:szCs w:val="28"/>
          <w:shd w:val="clear" w:color="auto" w:fill="FFFFFF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4930140</wp:posOffset>
            </wp:positionH>
            <wp:positionV relativeFrom="line">
              <wp:posOffset>317500</wp:posOffset>
            </wp:positionV>
            <wp:extent cx="1743075" cy="1885950"/>
            <wp:effectExtent l="0" t="0" r="9525" b="0"/>
            <wp:wrapSquare wrapText="bothSides"/>
            <wp:docPr id="1073741825" name="officeArt object" descr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885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bookmarkEnd w:id="0"/>
    </w:p>
    <w:p w14:paraId="0C198B07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请持公务卡或其他银行卡的个人将银行卡与本人的支付宝进行绑定，打开持卡人支付宝扫描中国实验动物学会支付宝二维码（见图）。进入支付宝付款界面，备注处填写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生物安全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上海会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+参会人员姓名+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手机号码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+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会员证号（如有）”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（注意：此处填写的是参会人员信息，需与报名时的信息一致）。</w:t>
      </w:r>
    </w:p>
    <w:p w14:paraId="628ADB74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2.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学会将对提前缴纳注册费的代表开具电子发票（</w:t>
      </w:r>
      <w:r>
        <w:rPr>
          <w:rFonts w:hint="eastAsia" w:eastAsia="仿宋"/>
          <w:sz w:val="28"/>
          <w:szCs w:val="28"/>
          <w:shd w:val="clear" w:color="auto" w:fill="FFFFFF"/>
          <w:lang w:val="en-US" w:eastAsia="zh-CN"/>
        </w:rPr>
        <w:t>普通发票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），开票项目为</w:t>
      </w:r>
      <w:r>
        <w:rPr>
          <w:rFonts w:ascii="仿宋" w:hAnsi="仿宋"/>
          <w:sz w:val="28"/>
          <w:szCs w:val="28"/>
          <w:shd w:val="clear" w:color="auto" w:fill="FFFFFF"/>
          <w:lang w:val="en-US" w:eastAsia="zh-CN"/>
        </w:rPr>
        <w:t>“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会议费</w:t>
      </w:r>
      <w:r>
        <w:rPr>
          <w:rFonts w:ascii="仿宋" w:hAnsi="仿宋"/>
          <w:sz w:val="28"/>
          <w:szCs w:val="28"/>
          <w:shd w:val="clear" w:color="auto" w:fill="FFFFFF"/>
          <w:lang w:val="en-US" w:eastAsia="zh-CN"/>
        </w:rPr>
        <w:t>”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 xml:space="preserve">。须在注册信息表中写明单位财务提供的准确开票信息（单位全称、纳税人识别号）。 </w:t>
      </w:r>
    </w:p>
    <w:p w14:paraId="2D48D8F5"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480" w:lineRule="exact"/>
        <w:ind w:firstLine="570"/>
        <w:rPr>
          <w:rFonts w:ascii="SimSong Bold" w:hAnsi="SimSong Bold" w:eastAsia="SimSong Bold" w:cs="SimSong Bold"/>
          <w:sz w:val="28"/>
          <w:szCs w:val="28"/>
          <w:lang w:eastAsia="zh-CN"/>
        </w:rPr>
      </w:pPr>
      <w:r>
        <w:rPr>
          <w:rFonts w:hint="eastAsia" w:eastAsia="SimSong Bold"/>
          <w:sz w:val="28"/>
          <w:szCs w:val="28"/>
          <w:lang w:eastAsia="zh-CN"/>
        </w:rPr>
        <w:t>重要提示：</w:t>
      </w:r>
    </w:p>
    <w:p w14:paraId="5C07F677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1.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推荐参会代表选择提前缴费方式并准确填写电子会议回执。</w:t>
      </w:r>
    </w:p>
    <w:p w14:paraId="1ABD2A74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2.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请准确填写缴费备注信息、汇款留言信息和注册信息，否则不能开具发票。</w:t>
      </w:r>
      <w:r>
        <w:rPr>
          <w:rFonts w:hint="eastAsia" w:ascii="仿宋" w:hAnsi="仿宋" w:eastAsia="仿宋"/>
          <w:sz w:val="28"/>
          <w:szCs w:val="28"/>
        </w:rPr>
        <w:t>发票将于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活动结束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val="en-US" w:eastAsia="zh-CN"/>
        </w:rPr>
        <w:t>后一个月内</w:t>
      </w:r>
      <w:r>
        <w:rPr>
          <w:rFonts w:hint="eastAsia" w:ascii="仿宋" w:hAnsi="仿宋" w:eastAsia="仿宋"/>
          <w:b/>
          <w:bCs/>
          <w:sz w:val="28"/>
          <w:szCs w:val="28"/>
        </w:rPr>
        <w:t>发送至本人邮箱。</w:t>
      </w:r>
    </w:p>
    <w:p w14:paraId="2D29307E">
      <w:pPr>
        <w:pStyle w:val="4"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spacing w:line="520" w:lineRule="exact"/>
        <w:ind w:firstLine="560"/>
        <w:rPr>
          <w:rFonts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3.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提前缴费后，如未能参加会议，退还</w:t>
      </w:r>
      <w:r>
        <w:rPr>
          <w:rFonts w:ascii="仿宋" w:hAnsi="仿宋"/>
          <w:sz w:val="28"/>
          <w:szCs w:val="28"/>
          <w:shd w:val="clear" w:color="auto" w:fill="FFFFFF"/>
          <w:lang w:eastAsia="zh-CN"/>
        </w:rPr>
        <w:t>80%</w:t>
      </w:r>
      <w:r>
        <w:rPr>
          <w:rFonts w:hint="eastAsia" w:eastAsia="仿宋"/>
          <w:sz w:val="28"/>
          <w:szCs w:val="28"/>
          <w:shd w:val="clear" w:color="auto" w:fill="FFFFFF"/>
          <w:lang w:eastAsia="zh-CN"/>
        </w:rPr>
        <w:t>会议费。</w:t>
      </w:r>
    </w:p>
    <w:p w14:paraId="34AA1D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imSong Bold">
    <w:altName w:val="Times New Roman"/>
    <w:panose1 w:val="020207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70FE3"/>
    <w:rsid w:val="65C7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 Unicode MS" w:hAnsi="Arial Unicode MS" w:eastAsia="Arial Unicode MS" w:cs="Arial Unicode MS"/>
      <w:color w:val="000000"/>
      <w:sz w:val="22"/>
      <w:szCs w:val="22"/>
      <w:u w:color="000000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2025-09-26T02:59:00Z</dcterms:created>
  <dc:creator>景惠</dc:creator>
  <cp:lastModifiedBy>景惠</cp:lastModifiedBy>
  <dcterms:modified xsi:type="dcterms:W3CDTF">2025-09-26T03:00:04Z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AF34A7262ED64D90AD3A00E129405B87_11</vt:lpwstr>
  </property>
  <property fmtid="{D5CDD505-2E9C-101B-9397-08002B2CF9AE}" pid="4" name="KSOTemplateDocerSaveRecord">
    <vt:lpwstr>eyJoZGlkIjoiMGUyYWQ1YWQ4MGVjOTkxMTIzNzY2MGRhYmJkZWQzNjciLCJ1c2VySWQiOiIyNTIxNjA1NjMifQ==</vt:lpwstr>
  </property>
</Properties>
</file>