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E6986413">
      <w:pPr>
        <w:kinsoku w:val="0"/>
        <w:autoSpaceDE w:val="0"/>
        <w:autoSpaceDN w:val="0"/>
        <w:adjustRightInd w:val="0"/>
        <w:spacing w:line="240" w:lineRule="auto"/>
        <w:jc w:val="center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实验动物质量控制与检测风险管理技术研讨会</w:t>
      </w:r>
    </w:p>
    <w:p w14:paraId="3AA1FCAD">
      <w:pPr>
        <w:kinsoku w:val="0"/>
        <w:autoSpaceDE w:val="0"/>
        <w:autoSpaceDN w:val="0"/>
        <w:adjustRightInd w:val="0"/>
        <w:spacing w:line="240" w:lineRule="auto"/>
        <w:jc w:val="center"/>
      </w:pPr>
      <w:bookmarkStart w:id="0" w:name="_GoBack"/>
      <w:r>
        <w:rPr>
          <w:rFonts w:ascii="Calibri" w:hAnsi="Calibri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14605</wp:posOffset>
                </wp:positionV>
                <wp:extent cx="5401945" cy="24765"/>
                <wp:effectExtent l="0" t="6350" r="8255" b="69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01945" cy="247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.25pt;margin-top:1.15pt;height:1.95pt;width:425.35pt;z-index:251659264;mso-width-relative:page;mso-height-relative:page;" filled="f" stroked="t" coordsize="21600,21600" o:gfxdata="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uTqs1QAAAAYBAAAPAAAAAAAAAAEAIAAAACIAAABkcnMvZG93bnJldi54&#10;bWxQSwECFAAUAAAACACHTuJADwSG8v0BAADzAwAADgAAAAAAAAABACAAAAAkAQAAZHJzL2Uyb0Rv&#10;Yy54bWxQSwUGAAAAAAYABgBZAQAAkwUAAAAA&#10;">
                <v:path arrowok="t"/>
                <v:fill on="f"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default" w:ascii="宋体" w:hAnsi="宋体" w:eastAsia="宋体" w:cs="MS Mincho"/>
          <w:b/>
          <w:bCs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参</w:t>
      </w:r>
      <w:r>
        <w:rPr>
          <w:rFonts w:hint="default" w:ascii="宋体" w:hAnsi="宋体" w:eastAsia="宋体" w:cs="CIDFont+F1"/>
          <w:b/>
          <w:bCs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展、赞助合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约书</w:t>
      </w:r>
      <w:bookmarkEnd w:id="0"/>
    </w:p>
    <w:p w14:paraId="108FB8E6">
      <w:pPr>
        <w:spacing w:line="300" w:lineRule="auto"/>
        <w:jc w:val="both"/>
      </w:pPr>
      <w:r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一、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参展赞助申请</w:t>
      </w:r>
    </w:p>
    <w:p w14:paraId="270FFBEE">
      <w:pPr>
        <w:kinsoku w:val="0"/>
        <w:autoSpaceDE w:val="0"/>
        <w:autoSpaceDN w:val="0"/>
        <w:adjustRightInd w:val="0"/>
        <w:spacing w:line="300" w:lineRule="auto"/>
        <w:ind w:firstLine="480" w:firstLineChars="200"/>
        <w:jc w:val="both"/>
      </w:pP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1、根据参展赞助公告，选择赞助项目，并填写赞助项目金额（见第六项）。</w:t>
      </w:r>
    </w:p>
    <w:p w14:paraId="01244228">
      <w:pPr>
        <w:kinsoku w:val="0"/>
        <w:autoSpaceDE w:val="0"/>
        <w:autoSpaceDN w:val="0"/>
        <w:adjustRightInd w:val="0"/>
        <w:spacing w:line="300" w:lineRule="auto"/>
        <w:ind w:firstLine="480" w:firstLineChars="200"/>
        <w:jc w:val="both"/>
      </w:pP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2、经主办方确认后，以PDF文件返回。</w:t>
      </w:r>
    </w:p>
    <w:p w14:paraId="5AF930E1">
      <w:pPr>
        <w:kinsoku w:val="0"/>
        <w:autoSpaceDE w:val="0"/>
        <w:autoSpaceDN w:val="0"/>
        <w:adjustRightInd w:val="0"/>
        <w:spacing w:line="300" w:lineRule="auto"/>
        <w:ind w:firstLine="480" w:firstLineChars="200"/>
        <w:jc w:val="both"/>
      </w:pP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3、合约书在参展单位签字盖章后，一式二份，邮寄给主办方，同时缴纳预定金。</w:t>
      </w:r>
    </w:p>
    <w:p w14:paraId="AD3D2862">
      <w:pPr>
        <w:kinsoku w:val="0"/>
        <w:autoSpaceDE w:val="0"/>
        <w:autoSpaceDN w:val="0"/>
        <w:adjustRightInd w:val="0"/>
        <w:spacing w:line="300" w:lineRule="auto"/>
        <w:ind w:firstLine="480" w:firstLineChars="200"/>
        <w:jc w:val="both"/>
      </w:pP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4、主办方在收到预付款或全款后，签字盖章后各自留存一份。</w:t>
      </w:r>
    </w:p>
    <w:p w14:paraId="62D77F1B">
      <w:pPr>
        <w:kinsoku w:val="0"/>
        <w:autoSpaceDE w:val="0"/>
        <w:autoSpaceDN w:val="0"/>
        <w:adjustRightInd w:val="0"/>
        <w:spacing w:line="300" w:lineRule="auto"/>
        <w:ind w:firstLine="480" w:firstLineChars="200"/>
        <w:jc w:val="both"/>
      </w:pP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5、在会议召开前，双方保持联络，确认参展赞助其他具体事项。</w:t>
      </w:r>
    </w:p>
    <w:p w14:paraId="6808E95D">
      <w:pPr>
        <w:kinsoku w:val="0"/>
        <w:autoSpaceDE w:val="0"/>
        <w:autoSpaceDN w:val="0"/>
        <w:adjustRightInd w:val="0"/>
        <w:spacing w:line="300" w:lineRule="auto"/>
        <w:ind w:firstLine="480" w:firstLineChars="200"/>
        <w:jc w:val="both"/>
      </w:pP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6、会议举办期间，按参展赞助公告要求开展相应活动。</w:t>
      </w:r>
    </w:p>
    <w:p w14:paraId="C06504BD">
      <w:pPr>
        <w:spacing w:line="300" w:lineRule="auto"/>
        <w:jc w:val="both"/>
      </w:pP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二、开具发票</w:t>
      </w:r>
    </w:p>
    <w:p w14:paraId="C177AFFE">
      <w:pPr>
        <w:kinsoku w:val="0"/>
        <w:autoSpaceDE w:val="0"/>
        <w:autoSpaceDN w:val="0"/>
        <w:adjustRightInd w:val="0"/>
        <w:spacing w:line="300" w:lineRule="auto"/>
        <w:ind w:firstLine="480" w:firstLineChars="200"/>
        <w:jc w:val="both"/>
      </w:pP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1、签订合约后，请及时缴纳预付款或全款。</w:t>
      </w:r>
    </w:p>
    <w:p w14:paraId="513F269D">
      <w:pPr>
        <w:kinsoku w:val="0"/>
        <w:autoSpaceDE w:val="0"/>
        <w:autoSpaceDN w:val="0"/>
        <w:adjustRightInd w:val="0"/>
        <w:spacing w:line="300" w:lineRule="auto"/>
        <w:ind w:firstLine="480" w:firstLineChars="200"/>
        <w:jc w:val="both"/>
      </w:pP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2、主办方在收到款后，可分2次或1次开具发票。</w:t>
      </w:r>
    </w:p>
    <w:p w14:paraId="4EA8323C">
      <w:pPr>
        <w:spacing w:line="300" w:lineRule="auto"/>
        <w:jc w:val="both"/>
      </w:pP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三、发票类型</w:t>
      </w:r>
    </w:p>
    <w:p w14:paraId="1D62229B">
      <w:pPr>
        <w:kinsoku w:val="0"/>
        <w:autoSpaceDE w:val="0"/>
        <w:autoSpaceDN w:val="0"/>
        <w:adjustRightInd w:val="0"/>
        <w:spacing w:line="300" w:lineRule="auto"/>
        <w:ind w:firstLine="480" w:firstLineChars="200"/>
        <w:jc w:val="both"/>
      </w:pP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1、主办方可开具增值税普通发票、专用发票。</w:t>
      </w:r>
    </w:p>
    <w:p w14:paraId="B37F29FB">
      <w:pPr>
        <w:kinsoku w:val="0"/>
        <w:autoSpaceDE w:val="0"/>
        <w:autoSpaceDN w:val="0"/>
        <w:adjustRightInd w:val="0"/>
        <w:spacing w:line="300" w:lineRule="auto"/>
        <w:ind w:firstLine="480" w:firstLineChars="200"/>
        <w:jc w:val="both"/>
      </w:pP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2、主办方在收到款后，可分2次或1次开具发票。</w:t>
      </w:r>
    </w:p>
    <w:p w14:paraId="5F59B875">
      <w:pPr>
        <w:kinsoku w:val="0"/>
        <w:autoSpaceDE w:val="0"/>
        <w:autoSpaceDN w:val="0"/>
        <w:adjustRightInd w:val="0"/>
        <w:spacing w:line="300" w:lineRule="auto"/>
        <w:ind w:firstLine="480" w:firstLineChars="200"/>
        <w:jc w:val="both"/>
      </w:pP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3、发票项目：参展费</w:t>
      </w:r>
    </w:p>
    <w:p w14:paraId="7D52B95E">
      <w:pPr>
        <w:spacing w:before="156" w:beforeLines="50" w:line="300" w:lineRule="auto"/>
        <w:jc w:val="both"/>
      </w:pP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四、汇款账号</w:t>
      </w:r>
    </w:p>
    <w:p w14:paraId="02DB5623">
      <w:pPr>
        <w:kinsoku w:val="0"/>
        <w:autoSpaceDE w:val="0"/>
        <w:autoSpaceDN w:val="0"/>
        <w:adjustRightInd w:val="0"/>
        <w:spacing w:line="300" w:lineRule="auto"/>
        <w:ind w:firstLine="480" w:firstLineChars="200"/>
        <w:jc w:val="both"/>
      </w:pP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户  名：中国实验动物学会</w:t>
      </w:r>
    </w:p>
    <w:p w14:paraId="2A0C0034">
      <w:pPr>
        <w:kinsoku w:val="0"/>
        <w:autoSpaceDE w:val="0"/>
        <w:autoSpaceDN w:val="0"/>
        <w:adjustRightInd w:val="0"/>
        <w:spacing w:line="300" w:lineRule="auto"/>
        <w:ind w:firstLine="480" w:firstLineChars="200"/>
        <w:jc w:val="both"/>
      </w:pP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账  号：1122 0201 0400 03764</w:t>
      </w:r>
    </w:p>
    <w:p w14:paraId="DBD171C4">
      <w:pPr>
        <w:kinsoku w:val="0"/>
        <w:autoSpaceDE w:val="0"/>
        <w:autoSpaceDN w:val="0"/>
        <w:adjustRightInd w:val="0"/>
        <w:spacing w:line="300" w:lineRule="auto"/>
        <w:ind w:firstLine="480" w:firstLineChars="200"/>
        <w:jc w:val="both"/>
      </w:pP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开户行：中国农业银行股份有限公司北京潘家园支行</w:t>
      </w:r>
    </w:p>
    <w:p w14:paraId="3828CD87">
      <w:pPr>
        <w:kinsoku w:val="0"/>
        <w:autoSpaceDE w:val="0"/>
        <w:autoSpaceDN w:val="0"/>
        <w:adjustRightInd w:val="0"/>
        <w:spacing w:line="300" w:lineRule="auto"/>
        <w:ind w:firstLine="480" w:firstLineChars="200"/>
        <w:jc w:val="both"/>
      </w:pPr>
      <w:r>
        <w:rPr>
          <w:rFonts w:hint="default" w:ascii="宋体" w:hAnsi="宋体" w:eastAsia="宋体" w:cs="MS Mincho"/>
          <w:b/>
          <w:bCs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邮寄信息：</w:t>
      </w: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北京市朝阳区潘家园南里5号（100021）</w:t>
      </w:r>
    </w:p>
    <w:p w14:paraId="289FB1B4">
      <w:pPr>
        <w:kinsoku w:val="0"/>
        <w:autoSpaceDE w:val="0"/>
        <w:autoSpaceDN w:val="0"/>
        <w:adjustRightInd w:val="0"/>
        <w:spacing w:line="300" w:lineRule="auto"/>
        <w:ind w:firstLine="1440" w:firstLineChars="600"/>
        <w:jc w:val="both"/>
      </w:pP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中国实验动物学会秘书处(收) 15201519355</w:t>
      </w:r>
    </w:p>
    <w:p w14:paraId="A7C8DC39">
      <w:pPr>
        <w:spacing w:before="120" w:line="300" w:lineRule="auto"/>
        <w:jc w:val="both"/>
      </w:pP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五、开票信息（完整填写下面表格）</w:t>
      </w:r>
    </w:p>
    <w:tbl>
      <w:tblPr>
        <w:tblStyle w:val="2"/>
        <w:tblW w:w="8458" w:type="dxa"/>
        <w:jc w:val="center"/>
        <w:shd w:val="clear" w:color="FFFFFF" w:fill="CAD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2563"/>
        <w:gridCol w:w="4914"/>
      </w:tblGrid>
      <w:tr w14:paraId="5A98939D">
        <w:trPr>
          <w:trHeight w:val="398" w:hRule="exact"/>
          <w:jc w:val="center"/>
        </w:trPr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B89D9C6F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zh-TW" w:eastAsia="zh-CN" w:bidi="ar-SA"/>
              </w:rPr>
              <w:t>请根据各单位</w:t>
            </w:r>
          </w:p>
          <w:p w14:paraId="766965DE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zh-TW" w:eastAsia="zh-CN" w:bidi="ar-SA"/>
              </w:rPr>
              <w:t>财务要求，准</w:t>
            </w:r>
          </w:p>
          <w:p w14:paraId="43E25CD0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zh-TW" w:eastAsia="zh-CN" w:bidi="ar-SA"/>
              </w:rPr>
              <w:t>确填写</w:t>
            </w:r>
            <w:r>
              <w:rPr>
                <w:rFonts w:hint="default" w:ascii="宋体" w:hAnsi="宋体" w:eastAsia="宋体" w:cs="Arial Unicode M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zh-TW" w:eastAsia="zh-TW" w:bidi="ar-SA"/>
              </w:rPr>
              <w:t>开票信息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zh-TW" w:eastAsia="zh-CN" w:bidi="ar-SA"/>
              </w:rPr>
              <w:t>，发票一旦</w:t>
            </w:r>
          </w:p>
          <w:p w14:paraId="1990A516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zh-TW" w:eastAsia="zh-CN" w:bidi="ar-SA"/>
              </w:rPr>
              <w:t>开出不能更改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16B8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left"/>
            </w:pPr>
            <w:r>
              <w:rPr>
                <w:rFonts w:hint="default" w:ascii="宋体" w:hAnsi="宋体" w:eastAsia="宋体" w:cs="Arial Unicode M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zh-TW" w:eastAsia="zh-CN" w:bidi="ar-SA"/>
              </w:rPr>
              <w:t>单位抬头全称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B0AD">
            <w:pPr>
              <w:snapToGrid w:val="0"/>
              <w:spacing w:line="300" w:lineRule="auto"/>
              <w:jc w:val="left"/>
            </w:pPr>
          </w:p>
        </w:tc>
      </w:tr>
      <w:tr w14:paraId="03D2B2F1">
        <w:trPr>
          <w:trHeight w:val="473" w:hRule="exact"/>
          <w:jc w:val="center"/>
        </w:trPr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bottom"/>
          </w:tcPr>
          <w:p w14:paraId="47851B17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left"/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97F663C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left"/>
            </w:pPr>
            <w:r>
              <w:rPr>
                <w:rFonts w:hint="default" w:ascii="宋体" w:hAnsi="宋体" w:eastAsia="宋体" w:cs="Arial Unicode M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zh-TW" w:eastAsia="zh-CN" w:bidi="ar-SA"/>
              </w:rPr>
              <w:t>纳税人识别号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DEECD0D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left"/>
            </w:pPr>
          </w:p>
        </w:tc>
      </w:tr>
      <w:tr w14:paraId="2FD4761D">
        <w:trPr>
          <w:trHeight w:val="578" w:hRule="exact"/>
          <w:jc w:val="center"/>
        </w:trPr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bottom"/>
          </w:tcPr>
          <w:p w14:paraId="34E3D9EF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left"/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4D59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left"/>
            </w:pPr>
            <w:r>
              <w:rPr>
                <w:rFonts w:hint="default" w:ascii="宋体" w:hAnsi="宋体" w:eastAsia="宋体" w:cs="Arial Unicode M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zh-TW" w:eastAsia="zh-CN" w:bidi="ar-SA"/>
              </w:rPr>
              <w:t xml:space="preserve">地址电话(非个人) 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7596DD7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left"/>
            </w:pPr>
          </w:p>
        </w:tc>
      </w:tr>
      <w:tr w14:paraId="0130B938">
        <w:trPr>
          <w:trHeight w:val="533" w:hRule="exact"/>
          <w:jc w:val="center"/>
        </w:trPr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bottom"/>
          </w:tcPr>
          <w:p w14:paraId="62642F8A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left"/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294808D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left"/>
            </w:pPr>
            <w:r>
              <w:rPr>
                <w:rFonts w:hint="default" w:ascii="宋体" w:hAnsi="宋体" w:eastAsia="宋体" w:cs="Arial Unicode M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zh-TW" w:eastAsia="zh-CN" w:bidi="ar-SA"/>
              </w:rPr>
              <w:t>开户行及账号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3629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left"/>
            </w:pPr>
          </w:p>
        </w:tc>
      </w:tr>
      <w:tr w14:paraId="4ED4025B">
        <w:trPr>
          <w:trHeight w:val="578" w:hRule="exact"/>
          <w:jc w:val="center"/>
        </w:trPr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bottom"/>
          </w:tcPr>
          <w:p w14:paraId="1053D723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left"/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CDABE3D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left"/>
            </w:pPr>
            <w:r>
              <w:rPr>
                <w:rFonts w:hint="default" w:ascii="宋体" w:hAnsi="宋体" w:eastAsia="宋体" w:cs="Arial Unicode M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开具发票类别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E94EAFA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ind w:firstLine="720" w:firstLineChars="300"/>
              <w:jc w:val="left"/>
            </w:pPr>
            <w:r>
              <w:rPr>
                <w:rFonts w:hint="default" w:ascii="宋体" w:hAnsi="宋体" w:eastAsia="宋体" w:cs="Arial Unicode M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专票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宋体" w:hAnsi="宋体" w:eastAsia="宋体" w:cs="Arial Unicode M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       普票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宋体" w:hAnsi="宋体" w:eastAsia="宋体" w:cs="Arial Unicode M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</w:t>
            </w:r>
          </w:p>
        </w:tc>
      </w:tr>
      <w:tr w14:paraId="31E23AC3">
        <w:trPr>
          <w:trHeight w:val="823" w:hRule="exact"/>
          <w:jc w:val="center"/>
        </w:trPr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bottom"/>
          </w:tcPr>
          <w:p w14:paraId="36315E29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left"/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4979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left"/>
            </w:pPr>
            <w:r>
              <w:rPr>
                <w:rFonts w:hint="default" w:ascii="宋体" w:hAnsi="宋体" w:eastAsia="宋体" w:cs="Arial Unicode M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合同</w:t>
            </w:r>
            <w:r>
              <w:rPr>
                <w:rFonts w:hint="default" w:ascii="宋体" w:hAnsi="宋体" w:eastAsia="宋体" w:cs="Arial Unicode MS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zh-TW" w:eastAsia="zh-CN" w:bidi="ar-SA"/>
              </w:rPr>
              <w:t>邮寄地址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A918">
            <w:pPr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left"/>
            </w:pPr>
          </w:p>
        </w:tc>
      </w:tr>
    </w:tbl>
    <w:p w14:paraId="52ABF6AA">
      <w:pPr>
        <w:spacing w:line="300" w:lineRule="auto"/>
        <w:jc w:val="both"/>
      </w:pPr>
    </w:p>
    <w:p w14:paraId="74725D30">
      <w:pPr>
        <w:spacing w:line="240" w:lineRule="auto"/>
        <w:jc w:val="both"/>
      </w:pPr>
      <w:r>
        <w:rPr>
          <w:rFonts w:hint="default" w:ascii="宋体" w:hAnsi="宋体" w:eastAsia="宋体" w:cs="Times New Roman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六、参展、赞助项目与金额</w:t>
      </w:r>
    </w:p>
    <w:p w14:paraId="DAE96681">
      <w:pPr>
        <w:kinsoku w:val="0"/>
        <w:autoSpaceDE w:val="0"/>
        <w:autoSpaceDN w:val="0"/>
        <w:adjustRightInd w:val="0"/>
        <w:spacing w:after="156" w:afterLines="50" w:line="360" w:lineRule="auto"/>
        <w:ind w:firstLine="480" w:firstLineChars="200"/>
        <w:jc w:val="both"/>
      </w:pP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根据“</w:t>
      </w: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u w:val="single" w:color="auto"/>
          <w:vertAlign w:val="baseline"/>
          <w:lang w:val="en-US" w:eastAsia="zh-CN" w:bidi="ar-SA"/>
        </w:rPr>
        <w:t>“实验动物质量控制与检测风险管理技术研讨会”</w:t>
      </w: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招商公告”，赞助、参展企业需与主办单位签署本合约书。以确认赞助、参展项目及金额。未尽事宜，双方协商确定。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费</w:t>
      </w: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用预定金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须</w:t>
      </w: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签订</w:t>
      </w: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合同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时缴</w:t>
      </w: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付，余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额</w:t>
      </w: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最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迟</w:t>
      </w: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于2025</w:t>
      </w:r>
      <w:r>
        <w:rPr>
          <w:rFonts w:hint="default" w:ascii="宋体" w:hAnsi="宋体" w:eastAsia="宋体" w:cs="CIDFont+F1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年07月10日前付清。</w:t>
      </w:r>
    </w:p>
    <w:tbl>
      <w:tblPr>
        <w:tblStyle w:val="2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255"/>
        <w:gridCol w:w="822"/>
        <w:gridCol w:w="390"/>
        <w:gridCol w:w="505"/>
        <w:gridCol w:w="703"/>
        <w:gridCol w:w="1246"/>
        <w:gridCol w:w="574"/>
        <w:gridCol w:w="647"/>
        <w:gridCol w:w="148"/>
        <w:gridCol w:w="819"/>
        <w:gridCol w:w="298"/>
        <w:gridCol w:w="1444"/>
      </w:tblGrid>
      <w:tr w14:paraId="3363589B">
        <w:trPr>
          <w:trHeight w:val="445" w:hRule="exact"/>
          <w:jc w:val="center"/>
        </w:trPr>
        <w:tc>
          <w:tcPr>
            <w:tcW w:w="1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AD2268C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F832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中文</w:t>
            </w:r>
          </w:p>
        </w:tc>
        <w:tc>
          <w:tcPr>
            <w:tcW w:w="67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C9E7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14:paraId="0FDFC315">
        <w:trPr>
          <w:trHeight w:val="445" w:hRule="exact"/>
          <w:jc w:val="center"/>
        </w:trPr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7F3E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95F5994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英文</w:t>
            </w:r>
          </w:p>
        </w:tc>
        <w:tc>
          <w:tcPr>
            <w:tcW w:w="67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C263E52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14:paraId="1596DC2F">
        <w:trPr>
          <w:trHeight w:val="445" w:hRule="exac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A655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单位地址</w:t>
            </w:r>
          </w:p>
        </w:tc>
        <w:tc>
          <w:tcPr>
            <w:tcW w:w="50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8A46213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03EB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邮编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19AFFFE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14:paraId="42686286">
        <w:trPr>
          <w:trHeight w:val="613" w:hRule="exac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9FEB624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39424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A7AD602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54DEC0D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7DC3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D36C5D2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14:paraId="52BD8BA5">
        <w:trPr>
          <w:trHeight w:val="445" w:hRule="exac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9A6F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    目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BA7A6A5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  量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1D8CDF9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展位数量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C26C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展位号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C54E938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预定金额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C8F8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余  额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6C9E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总计金额</w:t>
            </w:r>
          </w:p>
        </w:tc>
      </w:tr>
      <w:tr w14:paraId="25C39EB6">
        <w:trPr>
          <w:trHeight w:val="445" w:hRule="exac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7F89">
            <w:pPr>
              <w:kinsoku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赞</w:t>
            </w:r>
          </w:p>
          <w:p w14:paraId="142C4D1C">
            <w:pPr>
              <w:kinsoku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助</w:t>
            </w:r>
          </w:p>
          <w:p w14:paraId="6F7AFE3E">
            <w:pPr>
              <w:kinsoku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类</w:t>
            </w:r>
          </w:p>
          <w:p w14:paraId="15DEE4E0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别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F18E5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MS Mincho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金牌赞助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A11DC76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0F9EAEF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7BC580E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B79B6C3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00458C3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EC63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14:paraId="5C0B7EB2">
        <w:trPr>
          <w:trHeight w:val="445" w:hRule="exac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FD77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B9B9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MS Mincho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银牌赞助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9A51443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8150FD2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E2DF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B8933DE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6D02357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37CF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14:paraId="3B341BF2">
        <w:trPr>
          <w:trHeight w:val="445" w:hRule="exac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FDB9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0B68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MS Mincho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铜牌赞助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7A03942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4A3D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9F3798F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4AFD004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A15720F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AE4D457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14:paraId="00E8E6BB">
        <w:trPr>
          <w:trHeight w:val="445" w:hRule="exac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5619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MS Mincho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参展展位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4E7F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7BB9F5B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11E4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08D2752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5BC4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5046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14:paraId="55CAE2CC">
        <w:trPr>
          <w:trHeight w:val="445" w:hRule="exac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B49E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展位楣板名称</w:t>
            </w:r>
          </w:p>
        </w:tc>
        <w:tc>
          <w:tcPr>
            <w:tcW w:w="75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4912799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14:paraId="14B2816D">
        <w:trPr>
          <w:trHeight w:val="445" w:hRule="exac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A2A7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rPr>
                <w:rFonts w:hint="default" w:ascii="宋体" w:hAnsi="宋体" w:eastAsia="宋体" w:cs="CIDFont+F1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单项赞助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C1C23F9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1D31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BC7030A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589C8C6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E5D3158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1B89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29C9280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14:paraId="4B070C5A">
        <w:trPr>
          <w:trHeight w:val="445" w:hRule="exac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6FEE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BD2A8AE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022B933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84BF287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2444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662CF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148A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E2CC7C8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14:paraId="331EB832">
        <w:trPr>
          <w:trHeight w:val="445" w:hRule="exac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37BB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778C82D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F0CD808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BEC139A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9BDCCD3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8561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2B1C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0010E1C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14:paraId="7A600842">
        <w:trPr>
          <w:trHeight w:val="445" w:hRule="exac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0186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8EAB204">
            <w:pPr>
              <w:widowControl/>
              <w:spacing w:line="240" w:lineRule="auto"/>
              <w:jc w:val="left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80FE1BD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01DBF0C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D541A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8B88E8E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CEE2ADD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289A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14:paraId="0BF6C30C">
        <w:trPr>
          <w:trHeight w:val="445" w:hRule="exac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8B84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2534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58FFBD8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47CE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BB06D7B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8694278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E944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DD9C625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14:paraId="4B604BF4">
        <w:trPr>
          <w:trHeight w:val="445" w:hRule="exac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1119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D001091">
            <w:pPr>
              <w:widowControl/>
              <w:spacing w:line="240" w:lineRule="auto"/>
              <w:jc w:val="left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0BDA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D81FA7A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F3519C2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1AE54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570EC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F520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14:paraId="3D545DAE">
        <w:trPr>
          <w:trHeight w:val="445" w:hRule="exac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CAF20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D4ED4CB">
            <w:pPr>
              <w:widowControl/>
              <w:spacing w:line="240" w:lineRule="auto"/>
              <w:jc w:val="left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7865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C92C5B9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A2C20D2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8B49D6C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E256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85CC">
            <w:pPr>
              <w:kinsoku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</w:tbl>
    <w:p w14:paraId="1D5B7E24">
      <w:pPr>
        <w:kinsoku w:val="0"/>
        <w:wordWrap w:val="0"/>
        <w:autoSpaceDE w:val="0"/>
        <w:autoSpaceDN w:val="0"/>
        <w:adjustRightInd w:val="0"/>
        <w:spacing w:before="93" w:beforeLines="30" w:line="300" w:lineRule="auto"/>
        <w:jc w:val="left"/>
      </w:pPr>
    </w:p>
    <w:p w14:paraId="80C79205">
      <w:pPr>
        <w:kinsoku w:val="0"/>
        <w:wordWrap w:val="0"/>
        <w:autoSpaceDE w:val="0"/>
        <w:autoSpaceDN w:val="0"/>
        <w:adjustRightInd w:val="0"/>
        <w:spacing w:before="93" w:beforeLines="30" w:line="300" w:lineRule="auto"/>
        <w:jc w:val="left"/>
      </w:pPr>
      <w:r>
        <w:rPr>
          <w:rFonts w:hint="default" w:ascii="宋体" w:hAnsi="宋体" w:eastAsia="宋体" w:cs="CIDFont+F1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申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请单</w:t>
      </w: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 xml:space="preserve">位（盖章）                        </w:t>
      </w:r>
      <w:r>
        <w:rPr>
          <w:rFonts w:hint="default" w:ascii="宋体" w:hAnsi="宋体" w:eastAsia="宋体" w:cs="CIDFont+F1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 xml:space="preserve">  主办/承办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单</w:t>
      </w: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位（盖章）</w:t>
      </w:r>
    </w:p>
    <w:p w14:paraId="AE1A4C0F">
      <w:pPr>
        <w:kinsoku w:val="0"/>
        <w:wordWrap w:val="0"/>
        <w:autoSpaceDE w:val="0"/>
        <w:autoSpaceDN w:val="0"/>
        <w:adjustRightInd w:val="0"/>
        <w:spacing w:before="78" w:beforeLines="25" w:line="300" w:lineRule="auto"/>
        <w:jc w:val="left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经办</w:t>
      </w: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 xml:space="preserve">人：                                 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经办</w:t>
      </w: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人：</w:t>
      </w:r>
    </w:p>
    <w:p w14:paraId="5FC8CB9E">
      <w:pPr>
        <w:kinsoku w:val="0"/>
        <w:wordWrap w:val="0"/>
        <w:autoSpaceDE w:val="0"/>
        <w:autoSpaceDN w:val="0"/>
        <w:adjustRightInd w:val="0"/>
        <w:spacing w:before="78" w:beforeLines="25" w:line="300" w:lineRule="auto"/>
        <w:jc w:val="left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负责</w:t>
      </w: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 xml:space="preserve">人：                                 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负责</w:t>
      </w:r>
      <w:r>
        <w:rPr>
          <w:rFonts w:hint="default" w:ascii="宋体" w:hAnsi="宋体" w:eastAsia="宋体" w:cs="MS Mincho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人：</w:t>
      </w:r>
    </w:p>
    <w:p w14:paraId="040FA00F">
      <w:pPr>
        <w:kinsoku w:val="0"/>
        <w:wordWrap w:val="0"/>
        <w:autoSpaceDE w:val="0"/>
        <w:autoSpaceDN w:val="0"/>
        <w:adjustRightInd w:val="0"/>
        <w:spacing w:before="78" w:beforeLines="25" w:line="300" w:lineRule="auto"/>
        <w:ind w:firstLine="240" w:firstLineChars="100"/>
        <w:jc w:val="left"/>
      </w:pPr>
      <w:r>
        <w:rPr>
          <w:rFonts w:hint="default" w:ascii="宋体" w:hAnsi="宋体" w:eastAsia="宋体" w:cs="CIDFont+F1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vertAlign w:val="baseline"/>
          <w:lang w:val="en-US" w:eastAsia="zh-CN" w:bidi="ar-SA"/>
        </w:rPr>
        <w:t>2025 年   月    日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MS Mincho">
    <w:altName w:val="Hiragino Sans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CIDFont+F1">
    <w:altName w:val="苹方-简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N2I0ZGFhMzQ4MWQwMTcxMTllYzNhMTA5ZTBiYTAifQ=="/>
  </w:docVars>
  <w:rsids>
    <w:rsidRoot w:val="7FB714EE"/>
    <w:rsid w:val="7FB7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2025-05-30T19:51:00Z</dcterms:created>
  <dc:creator>景惠</dc:creator>
  <cp:lastModifiedBy>景惠</cp:lastModifiedBy>
  <dcterms:modified xsi:type="dcterms:W3CDTF">2025-05-30T19:52:36Z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CF7288A8C32D0DDDC69B39689A39DEA0_41</vt:lpwstr>
  </property>
</Properties>
</file>