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BFF12" w14:textId="77777777" w:rsidR="000558DB" w:rsidRPr="00FD4615" w:rsidRDefault="000558DB" w:rsidP="008A4D8C">
      <w:pPr>
        <w:widowControl/>
        <w:rPr>
          <w:rFonts w:ascii="Times New Roman" w:eastAsia="宋体" w:hAnsi="Times New Roman" w:cs="Times New Roman"/>
          <w:b/>
          <w:bCs/>
          <w:color w:val="000000"/>
          <w:kern w:val="0"/>
          <w:sz w:val="30"/>
          <w:szCs w:val="30"/>
        </w:rPr>
      </w:pPr>
      <w:r w:rsidRPr="00FD4615">
        <w:rPr>
          <w:rFonts w:ascii="Times New Roman" w:eastAsia="宋体" w:hAnsi="Times New Roman" w:cs="Times New Roman"/>
          <w:b/>
          <w:bCs/>
          <w:color w:val="000000"/>
          <w:kern w:val="0"/>
          <w:sz w:val="30"/>
          <w:szCs w:val="30"/>
        </w:rPr>
        <w:t>中国实验动物学会动物模型研发报告编制要点</w:t>
      </w:r>
    </w:p>
    <w:p w14:paraId="7D555045" w14:textId="77777777" w:rsidR="000558DB" w:rsidRPr="00FD4615" w:rsidRDefault="000558DB" w:rsidP="008A4D8C">
      <w:pPr>
        <w:widowControl/>
        <w:rPr>
          <w:rFonts w:ascii="Times New Roman" w:eastAsia="宋体" w:hAnsi="Times New Roman" w:cs="Times New Roman"/>
          <w:b/>
          <w:bCs/>
          <w:color w:val="000000"/>
          <w:kern w:val="0"/>
          <w:sz w:val="24"/>
          <w:szCs w:val="24"/>
        </w:rPr>
      </w:pPr>
    </w:p>
    <w:p w14:paraId="4CF55549" w14:textId="77777777" w:rsidR="000558DB" w:rsidRPr="00FD4615" w:rsidRDefault="000558DB" w:rsidP="008A4D8C">
      <w:pPr>
        <w:widowControl/>
        <w:spacing w:line="300" w:lineRule="auto"/>
        <w:rPr>
          <w:rFonts w:ascii="Times New Roman" w:eastAsia="宋体" w:hAnsi="Times New Roman" w:cs="Times New Roman"/>
          <w:sz w:val="24"/>
          <w:szCs w:val="24"/>
        </w:rPr>
      </w:pPr>
      <w:r w:rsidRPr="00FD4615">
        <w:rPr>
          <w:rFonts w:ascii="Times New Roman" w:eastAsia="宋体" w:hAnsi="Times New Roman" w:cs="Times New Roman"/>
          <w:b/>
          <w:bCs/>
          <w:sz w:val="24"/>
          <w:szCs w:val="24"/>
        </w:rPr>
        <w:t>一、动物模型的命名</w:t>
      </w:r>
      <w:r w:rsidRPr="00FD4615">
        <w:rPr>
          <w:rFonts w:ascii="Times New Roman" w:eastAsia="宋体" w:hAnsi="Times New Roman" w:cs="Times New Roman"/>
          <w:sz w:val="24"/>
          <w:szCs w:val="24"/>
        </w:rPr>
        <w:t>。</w:t>
      </w:r>
    </w:p>
    <w:p w14:paraId="685A17C8" w14:textId="47AE884E" w:rsidR="000558DB" w:rsidRPr="00AF089C" w:rsidRDefault="00AF089C" w:rsidP="008752BA">
      <w:pPr>
        <w:pStyle w:val="p1"/>
        <w:ind w:firstLineChars="200" w:firstLine="480"/>
        <w:rPr>
          <w:rFonts w:ascii="Times New Roman" w:hAnsi="Times New Roman" w:cs="Times New Roman"/>
          <w:sz w:val="24"/>
          <w:szCs w:val="24"/>
        </w:rPr>
      </w:pPr>
      <w:r w:rsidRPr="00AF089C">
        <w:rPr>
          <w:rFonts w:ascii="Times New Roman" w:hAnsi="Times New Roman" w:cs="Times New Roman"/>
          <w:sz w:val="24"/>
          <w:szCs w:val="24"/>
        </w:rPr>
        <w:t>基于应激</w:t>
      </w:r>
      <w:r w:rsidR="005630F0">
        <w:rPr>
          <w:rFonts w:ascii="Times New Roman" w:hAnsi="Times New Roman" w:cs="Times New Roman" w:hint="eastAsia"/>
          <w:sz w:val="24"/>
          <w:szCs w:val="24"/>
        </w:rPr>
        <w:t>反应</w:t>
      </w:r>
      <w:r w:rsidRPr="00AF089C">
        <w:rPr>
          <w:rFonts w:ascii="Times New Roman" w:hAnsi="Times New Roman" w:cs="Times New Roman"/>
          <w:sz w:val="24"/>
          <w:szCs w:val="24"/>
        </w:rPr>
        <w:t>的大鼠非亲缘亲密社会关系研究范式</w:t>
      </w:r>
    </w:p>
    <w:p w14:paraId="68DDF4DF" w14:textId="0DAFFA92" w:rsidR="00B104D1" w:rsidRPr="00FD4615" w:rsidRDefault="008752BA" w:rsidP="008A4D8C">
      <w:pPr>
        <w:widowControl/>
        <w:spacing w:line="300" w:lineRule="auto"/>
        <w:ind w:firstLineChars="200" w:firstLine="480"/>
        <w:rPr>
          <w:rFonts w:ascii="Times New Roman" w:eastAsia="宋体" w:hAnsi="Times New Roman" w:cs="Times New Roman"/>
          <w:sz w:val="24"/>
          <w:szCs w:val="24"/>
        </w:rPr>
      </w:pPr>
      <w:r w:rsidRPr="008752BA">
        <w:rPr>
          <w:rFonts w:ascii="Times New Roman" w:eastAsia="宋体" w:hAnsi="Times New Roman" w:cs="Times New Roman"/>
          <w:sz w:val="24"/>
          <w:szCs w:val="24"/>
        </w:rPr>
        <w:t xml:space="preserve">A Stress-Induced Model for Exploring Non-Kin </w:t>
      </w:r>
      <w:r>
        <w:rPr>
          <w:rFonts w:ascii="Times New Roman" w:eastAsia="宋体" w:hAnsi="Times New Roman" w:cs="Times New Roman"/>
          <w:sz w:val="24"/>
          <w:szCs w:val="24"/>
        </w:rPr>
        <w:t xml:space="preserve">Peer </w:t>
      </w:r>
      <w:r w:rsidRPr="008752BA">
        <w:rPr>
          <w:rFonts w:ascii="Times New Roman" w:eastAsia="宋体" w:hAnsi="Times New Roman" w:cs="Times New Roman"/>
          <w:sz w:val="24"/>
          <w:szCs w:val="24"/>
        </w:rPr>
        <w:t>Relationships in Rats</w:t>
      </w:r>
    </w:p>
    <w:p w14:paraId="2A09A98D" w14:textId="77777777" w:rsidR="00B104D1" w:rsidRPr="00FD4615" w:rsidRDefault="00B104D1" w:rsidP="008A4D8C">
      <w:pPr>
        <w:widowControl/>
        <w:spacing w:line="300" w:lineRule="auto"/>
        <w:ind w:firstLineChars="200" w:firstLine="480"/>
        <w:rPr>
          <w:rFonts w:ascii="Times New Roman" w:eastAsia="宋体" w:hAnsi="Times New Roman" w:cs="Times New Roman"/>
          <w:sz w:val="24"/>
          <w:szCs w:val="24"/>
        </w:rPr>
      </w:pPr>
    </w:p>
    <w:p w14:paraId="733B2D29" w14:textId="77777777" w:rsidR="000558DB" w:rsidRPr="00FD4615" w:rsidRDefault="000558DB" w:rsidP="008A4D8C">
      <w:pPr>
        <w:widowControl/>
        <w:spacing w:line="300" w:lineRule="auto"/>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二、研究背景</w:t>
      </w:r>
    </w:p>
    <w:p w14:paraId="17D18DCB" w14:textId="77777777" w:rsidR="008A4D8C" w:rsidRPr="00FD4615" w:rsidRDefault="008A4D8C" w:rsidP="00FD4615">
      <w:pPr>
        <w:spacing w:line="360" w:lineRule="auto"/>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研究目的及意义：</w:t>
      </w:r>
    </w:p>
    <w:p w14:paraId="1B2E9E6F" w14:textId="43ED182B" w:rsidR="00910B1B" w:rsidRPr="00FD4615" w:rsidRDefault="005630F0" w:rsidP="00FD461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本研究</w:t>
      </w:r>
      <w:r w:rsidR="00910B1B" w:rsidRPr="00FD4615">
        <w:rPr>
          <w:rFonts w:ascii="Times New Roman" w:eastAsia="宋体" w:hAnsi="Times New Roman" w:cs="Times New Roman"/>
          <w:sz w:val="24"/>
          <w:szCs w:val="24"/>
        </w:rPr>
        <w:t>以大鼠为模式生物，</w:t>
      </w:r>
      <w:r w:rsidR="00E31298">
        <w:rPr>
          <w:rFonts w:ascii="Times New Roman" w:eastAsia="宋体" w:hAnsi="Times New Roman" w:cs="Times New Roman" w:hint="eastAsia"/>
          <w:sz w:val="24"/>
          <w:szCs w:val="24"/>
        </w:rPr>
        <w:t>通过</w:t>
      </w:r>
      <w:r w:rsidR="0020672B">
        <w:rPr>
          <w:rFonts w:ascii="Times New Roman" w:eastAsia="宋体" w:hAnsi="Times New Roman" w:cs="Times New Roman" w:hint="eastAsia"/>
          <w:sz w:val="24"/>
          <w:szCs w:val="24"/>
        </w:rPr>
        <w:t>应激</w:t>
      </w:r>
      <w:r w:rsidR="00910B1B" w:rsidRPr="00FD4615">
        <w:rPr>
          <w:rFonts w:ascii="Times New Roman" w:eastAsia="宋体" w:hAnsi="Times New Roman" w:cs="Times New Roman"/>
          <w:sz w:val="24"/>
          <w:szCs w:val="24"/>
        </w:rPr>
        <w:t>诱导的亲和及排斥性社交行为作为突破口，</w:t>
      </w:r>
      <w:r w:rsidR="008A4D8C" w:rsidRPr="00FD4615">
        <w:rPr>
          <w:rFonts w:ascii="Times New Roman" w:eastAsia="宋体" w:hAnsi="Times New Roman" w:cs="Times New Roman"/>
          <w:sz w:val="24"/>
          <w:szCs w:val="24"/>
        </w:rPr>
        <w:t>建立研究</w:t>
      </w:r>
      <w:r w:rsidR="00162E9D">
        <w:rPr>
          <w:rFonts w:ascii="Times New Roman" w:eastAsia="宋体" w:hAnsi="Times New Roman" w:cs="Times New Roman" w:hint="eastAsia"/>
          <w:sz w:val="24"/>
          <w:szCs w:val="24"/>
        </w:rPr>
        <w:t>大鼠</w:t>
      </w:r>
      <w:r w:rsidRPr="00FD4615">
        <w:rPr>
          <w:rFonts w:ascii="Times New Roman" w:eastAsia="宋体" w:hAnsi="Times New Roman" w:cs="Times New Roman"/>
          <w:sz w:val="24"/>
          <w:szCs w:val="24"/>
        </w:rPr>
        <w:t>非</w:t>
      </w:r>
      <w:r>
        <w:rPr>
          <w:rFonts w:ascii="Times New Roman" w:eastAsia="宋体" w:hAnsi="Times New Roman" w:cs="Times New Roman" w:hint="eastAsia"/>
          <w:sz w:val="24"/>
          <w:szCs w:val="24"/>
        </w:rPr>
        <w:t>亲缘</w:t>
      </w:r>
      <w:r w:rsidR="008A4D8C" w:rsidRPr="00FD4615">
        <w:rPr>
          <w:rFonts w:ascii="Times New Roman" w:eastAsia="宋体" w:hAnsi="Times New Roman" w:cs="Times New Roman"/>
          <w:sz w:val="24"/>
          <w:szCs w:val="24"/>
        </w:rPr>
        <w:t>亲密社会关系的</w:t>
      </w:r>
      <w:r w:rsidR="00162E9D">
        <w:rPr>
          <w:rFonts w:ascii="Times New Roman" w:eastAsia="宋体" w:hAnsi="Times New Roman" w:cs="Times New Roman" w:hint="eastAsia"/>
          <w:sz w:val="24"/>
          <w:szCs w:val="24"/>
        </w:rPr>
        <w:t>研究范式</w:t>
      </w:r>
      <w:r w:rsidR="00E31298">
        <w:rPr>
          <w:rFonts w:ascii="Times New Roman" w:eastAsia="宋体" w:hAnsi="Times New Roman" w:cs="Times New Roman" w:hint="eastAsia"/>
          <w:sz w:val="24"/>
          <w:szCs w:val="24"/>
        </w:rPr>
        <w:t>。这一新的动物行为范式将</w:t>
      </w:r>
      <w:r w:rsidR="00910B1B" w:rsidRPr="00FD4615">
        <w:rPr>
          <w:rFonts w:ascii="Times New Roman" w:eastAsia="宋体" w:hAnsi="Times New Roman" w:cs="Times New Roman"/>
          <w:sz w:val="24"/>
          <w:szCs w:val="24"/>
        </w:rPr>
        <w:t>为深入研究</w:t>
      </w:r>
      <w:r w:rsidR="00E31298">
        <w:rPr>
          <w:rFonts w:ascii="Times New Roman" w:eastAsia="宋体" w:hAnsi="Times New Roman" w:cs="Times New Roman" w:hint="eastAsia"/>
          <w:sz w:val="24"/>
          <w:szCs w:val="24"/>
        </w:rPr>
        <w:t>非亲缘亲密</w:t>
      </w:r>
      <w:r w:rsidR="00910B1B" w:rsidRPr="00FD4615">
        <w:rPr>
          <w:rFonts w:ascii="Times New Roman" w:eastAsia="宋体" w:hAnsi="Times New Roman" w:cs="Times New Roman"/>
          <w:sz w:val="24"/>
          <w:szCs w:val="24"/>
        </w:rPr>
        <w:t>社会关系的分子基础、神经环路提供</w:t>
      </w:r>
      <w:r w:rsidR="00162E9D">
        <w:rPr>
          <w:rFonts w:ascii="Times New Roman" w:eastAsia="宋体" w:hAnsi="Times New Roman" w:cs="Times New Roman" w:hint="eastAsia"/>
          <w:sz w:val="24"/>
          <w:szCs w:val="24"/>
        </w:rPr>
        <w:t>支持</w:t>
      </w:r>
      <w:r w:rsidR="00910B1B" w:rsidRPr="00FD4615">
        <w:rPr>
          <w:rFonts w:ascii="Times New Roman" w:eastAsia="宋体" w:hAnsi="Times New Roman" w:cs="Times New Roman"/>
          <w:sz w:val="24"/>
          <w:szCs w:val="24"/>
        </w:rPr>
        <w:t>，</w:t>
      </w:r>
      <w:r w:rsidR="00910B1B" w:rsidRPr="0051714C">
        <w:rPr>
          <w:rFonts w:ascii="Times New Roman" w:eastAsia="宋体" w:hAnsi="Times New Roman" w:cs="Times New Roman"/>
          <w:sz w:val="24"/>
          <w:szCs w:val="24"/>
        </w:rPr>
        <w:t>并为</w:t>
      </w:r>
      <w:r w:rsidR="0051714C" w:rsidRPr="0051714C">
        <w:rPr>
          <w:rFonts w:ascii="Times New Roman" w:eastAsia="宋体" w:hAnsi="Times New Roman" w:cs="Times New Roman" w:hint="eastAsia"/>
          <w:sz w:val="24"/>
          <w:szCs w:val="24"/>
        </w:rPr>
        <w:t>社交</w:t>
      </w:r>
      <w:r w:rsidR="00910B1B" w:rsidRPr="0051714C">
        <w:rPr>
          <w:rFonts w:ascii="Times New Roman" w:eastAsia="宋体" w:hAnsi="Times New Roman" w:cs="Times New Roman"/>
          <w:sz w:val="24"/>
          <w:szCs w:val="24"/>
        </w:rPr>
        <w:t>障碍疾病的诊断及治疗提供新的视角</w:t>
      </w:r>
      <w:r w:rsidR="00910B1B" w:rsidRPr="00FD4615">
        <w:rPr>
          <w:rFonts w:ascii="Times New Roman" w:eastAsia="宋体" w:hAnsi="Times New Roman" w:cs="Times New Roman"/>
          <w:sz w:val="24"/>
          <w:szCs w:val="24"/>
        </w:rPr>
        <w:t>。</w:t>
      </w:r>
    </w:p>
    <w:p w14:paraId="2B018DB1" w14:textId="696E4004" w:rsidR="008A4D8C" w:rsidRPr="00FD4615" w:rsidRDefault="008A4D8C" w:rsidP="00FD4615">
      <w:pPr>
        <w:spacing w:line="360" w:lineRule="auto"/>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国内外研究进展：</w:t>
      </w:r>
    </w:p>
    <w:p w14:paraId="459ADAEE" w14:textId="0C59CDA5" w:rsidR="008A4D8C" w:rsidRPr="00FD4615" w:rsidRDefault="008A4D8C" w:rsidP="00FD4615">
      <w:pPr>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人类受益于紧密而持久的社会关系，</w:t>
      </w:r>
      <w:r w:rsidR="00114B74">
        <w:rPr>
          <w:rFonts w:ascii="Times New Roman" w:eastAsia="宋体" w:hAnsi="Times New Roman" w:cs="Times New Roman" w:hint="eastAsia"/>
          <w:sz w:val="24"/>
          <w:szCs w:val="24"/>
        </w:rPr>
        <w:t>健康的社交</w:t>
      </w:r>
      <w:r w:rsidRPr="00FD4615">
        <w:rPr>
          <w:rFonts w:ascii="Times New Roman" w:eastAsia="宋体" w:hAnsi="Times New Roman" w:cs="Times New Roman"/>
          <w:sz w:val="24"/>
          <w:szCs w:val="24"/>
        </w:rPr>
        <w:t>关系可以帮助提高</w:t>
      </w:r>
      <w:r w:rsidR="00114B74">
        <w:rPr>
          <w:rFonts w:ascii="Times New Roman" w:eastAsia="宋体" w:hAnsi="Times New Roman" w:cs="Times New Roman" w:hint="eastAsia"/>
          <w:sz w:val="24"/>
          <w:szCs w:val="24"/>
        </w:rPr>
        <w:t>个体的</w:t>
      </w:r>
      <w:r w:rsidRPr="00FD4615">
        <w:rPr>
          <w:rFonts w:ascii="Times New Roman" w:eastAsia="宋体" w:hAnsi="Times New Roman" w:cs="Times New Roman"/>
          <w:sz w:val="24"/>
          <w:szCs w:val="24"/>
        </w:rPr>
        <w:t>生存能力、减少压力和疾病风险</w:t>
      </w:r>
      <w:r w:rsidRPr="00FD4615">
        <w:rPr>
          <w:rFonts w:ascii="Times New Roman" w:eastAsia="宋体" w:hAnsi="Times New Roman" w:cs="Times New Roman"/>
          <w:sz w:val="24"/>
          <w:szCs w:val="24"/>
        </w:rPr>
        <w:fldChar w:fldCharType="begin">
          <w:fldData xml:space="preserve">PEVuZE5vdGU+PENpdGU+PEF1dGhvcj5CZXJrbWFuPC9BdXRob3I+PFllYXI+MjAwNDwvWWVhcj48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</w:fldData>
        </w:fldChar>
      </w:r>
      <w:r w:rsidR="00A54E7C">
        <w:rPr>
          <w:rFonts w:ascii="Times New Roman" w:eastAsia="宋体" w:hAnsi="Times New Roman" w:cs="Times New Roman"/>
          <w:sz w:val="24"/>
          <w:szCs w:val="24"/>
        </w:rPr>
        <w:instrText xml:space="preserve"> ADDIN EN.CITE </w:instrText>
      </w:r>
      <w:r w:rsidR="00A54E7C">
        <w:rPr>
          <w:rFonts w:ascii="Times New Roman" w:eastAsia="宋体" w:hAnsi="Times New Roman" w:cs="Times New Roman"/>
          <w:sz w:val="24"/>
          <w:szCs w:val="24"/>
        </w:rPr>
        <w:fldChar w:fldCharType="begin">
          <w:fldData xml:space="preserve">PEVuZE5vdGU+PENpdGU+PEF1dGhvcj5CZXJrbWFuPC9BdXRob3I+PFllYXI+MjAwNDwvWWVhcj48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</w:fldData>
        </w:fldChar>
      </w:r>
      <w:r w:rsidR="00A54E7C">
        <w:rPr>
          <w:rFonts w:ascii="Times New Roman" w:eastAsia="宋体" w:hAnsi="Times New Roman" w:cs="Times New Roman"/>
          <w:sz w:val="24"/>
          <w:szCs w:val="24"/>
        </w:rPr>
        <w:instrText xml:space="preserve"> ADDIN EN.CITE.DATA </w:instrText>
      </w:r>
      <w:r w:rsidR="00A54E7C">
        <w:rPr>
          <w:rFonts w:ascii="Times New Roman" w:eastAsia="宋体" w:hAnsi="Times New Roman" w:cs="Times New Roman"/>
          <w:sz w:val="24"/>
          <w:szCs w:val="24"/>
        </w:rPr>
      </w:r>
      <w:r w:rsidR="00A54E7C">
        <w:rPr>
          <w:rFonts w:ascii="Times New Roman" w:eastAsia="宋体" w:hAnsi="Times New Roman" w:cs="Times New Roman"/>
          <w:sz w:val="24"/>
          <w:szCs w:val="24"/>
        </w:rPr>
        <w:fldChar w:fldCharType="end"/>
      </w:r>
      <w:r w:rsidRPr="00FD4615">
        <w:rPr>
          <w:rFonts w:ascii="Times New Roman" w:eastAsia="宋体" w:hAnsi="Times New Roman" w:cs="Times New Roman"/>
          <w:sz w:val="24"/>
          <w:szCs w:val="24"/>
        </w:rPr>
      </w:r>
      <w:r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(Berkman et al., 2004; Holt-Lunstad et al., 2010; Kohn, 2017)</w:t>
      </w:r>
      <w:r w:rsidRPr="00FD4615">
        <w:rPr>
          <w:rFonts w:ascii="Times New Roman" w:eastAsia="宋体" w:hAnsi="Times New Roman" w:cs="Times New Roman"/>
          <w:sz w:val="24"/>
          <w:szCs w:val="24"/>
        </w:rPr>
        <w:fldChar w:fldCharType="end"/>
      </w:r>
      <w:r w:rsidRPr="00FD4615">
        <w:rPr>
          <w:rFonts w:ascii="Times New Roman" w:eastAsia="宋体" w:hAnsi="Times New Roman" w:cs="Times New Roman"/>
          <w:sz w:val="24"/>
          <w:szCs w:val="24"/>
        </w:rPr>
        <w:t>，而异常的社交关系常常与精神疾病（如自闭症、抑郁症等）密切相关</w:t>
      </w:r>
      <w:r w:rsidRPr="00FD4615">
        <w:rPr>
          <w:rFonts w:ascii="Times New Roman" w:eastAsia="宋体" w:hAnsi="Times New Roman" w:cs="Times New Roman"/>
          <w:sz w:val="24"/>
          <w:szCs w:val="24"/>
        </w:rPr>
        <w:fldChar w:fldCharType="begin"/>
      </w:r>
      <w:r w:rsidR="00A54E7C">
        <w:rPr>
          <w:rFonts w:ascii="Times New Roman" w:eastAsia="宋体" w:hAnsi="Times New Roman" w:cs="Times New Roman"/>
          <w:sz w:val="24"/>
          <w:szCs w:val="24"/>
        </w:rPr>
        <w:instrText xml:space="preserve"> ADDIN EN.CITE &lt;EndNote&gt;&lt;Cite&gt;&lt;Author&gt;Chevallier&lt;/Author&gt;&lt;Year&gt;2012&lt;/Year&gt;&lt;RecNum&gt;640&lt;/RecNum&gt;&lt;DisplayText&gt;(Chevallier et al., 2012)&lt;/DisplayText&gt;&lt;record&gt;&lt;rec-number&gt;640&lt;/rec-number&gt;&lt;foreign-keys&gt;&lt;key app="EN" db-id="25vezefzjwwa2fedz2mvtpzk9aaddx55wvpe" timestamp="1613713640"&gt;640&lt;/key&gt;&lt;/foreign-keys&gt;&lt;ref-type name="Journal Article"&gt;17&lt;/ref-type&gt;&lt;contributors&gt;&lt;authors&gt;&lt;author&gt;Chevallier, Coralie&lt;/author&gt;&lt;author&gt;Kohls, Gregor&lt;/author&gt;&lt;author&gt;Troiani, Vanessa&lt;/author&gt;&lt;author&gt;Brodkin, Edward S.&lt;/author&gt;&lt;author&gt;Schultz, Robert T.&lt;/author&gt;&lt;/authors&gt;&lt;/contributors&gt;&lt;titles&gt;&lt;title&gt;The social motivation theory of autism&lt;/title&gt;&lt;secondary-title&gt;Trends in Cognitive Sciences&lt;/secondary-title&gt;&lt;/titles&gt;&lt;periodical&gt;&lt;full-title&gt;Trends in Cognitive Sciences&lt;/full-title&gt;&lt;/periodical&gt;&lt;pages&gt;231-239&lt;/pages&gt;&lt;volume&gt;16&lt;/volume&gt;&lt;number&gt;4&lt;/number&gt;&lt;dates&gt;&lt;year&gt;2012&lt;/year&gt;&lt;pub-dates&gt;&lt;date&gt;Apr&lt;/date&gt;&lt;/pub-dates&gt;&lt;/dates&gt;&lt;isbn&gt;1364-6613&lt;/isbn&gt;&lt;accession-num&gt;WOS:000302975700011&lt;/accession-num&gt;&lt;urls&gt;&lt;related-urls&gt;&lt;url&gt;&amp;lt;Go to ISI&amp;gt;://WOS:000302975700011&lt;/url&gt;&lt;/related-urls&gt;&lt;/urls&gt;&lt;electronic-resource-num&gt;10.1016/j.tics.2012.02.007&lt;/electronic-resource-num&gt;&lt;/record&gt;&lt;/Cite&gt;&lt;/EndNote&gt;</w:instrText>
      </w:r>
      <w:r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(Chevallier et al., 2012)</w:t>
      </w:r>
      <w:r w:rsidRPr="00FD4615">
        <w:rPr>
          <w:rFonts w:ascii="Times New Roman" w:eastAsia="宋体" w:hAnsi="Times New Roman" w:cs="Times New Roman"/>
          <w:sz w:val="24"/>
          <w:szCs w:val="24"/>
        </w:rPr>
        <w:fldChar w:fldCharType="end"/>
      </w:r>
      <w:r w:rsidRPr="00FD4615">
        <w:rPr>
          <w:rFonts w:ascii="Times New Roman" w:eastAsia="宋体" w:hAnsi="Times New Roman" w:cs="Times New Roman"/>
          <w:sz w:val="24"/>
          <w:szCs w:val="24"/>
        </w:rPr>
        <w:t>。因此，研究社会关系形成及维持的机制对于相关精神疾病的诊断及治疗至关重要。社会关系主要包括：父母与子女的</w:t>
      </w:r>
      <w:r w:rsidR="00626A02">
        <w:rPr>
          <w:rFonts w:ascii="Times New Roman" w:eastAsia="宋体" w:hAnsi="Times New Roman" w:cs="Times New Roman" w:hint="eastAsia"/>
          <w:sz w:val="24"/>
          <w:szCs w:val="24"/>
        </w:rPr>
        <w:t>亲子</w:t>
      </w:r>
      <w:r w:rsidRPr="00FD4615">
        <w:rPr>
          <w:rFonts w:ascii="Times New Roman" w:eastAsia="宋体" w:hAnsi="Times New Roman" w:cs="Times New Roman"/>
          <w:sz w:val="24"/>
          <w:szCs w:val="24"/>
        </w:rPr>
        <w:t>联结、一夫一妻的伴侣联结以及家庭以外</w:t>
      </w:r>
      <w:r w:rsidR="002D52C2">
        <w:rPr>
          <w:rFonts w:ascii="Times New Roman" w:eastAsia="宋体" w:hAnsi="Times New Roman" w:cs="Times New Roman" w:hint="eastAsia"/>
          <w:sz w:val="24"/>
          <w:szCs w:val="24"/>
        </w:rPr>
        <w:t>非</w:t>
      </w:r>
      <w:r w:rsidR="00162E9D">
        <w:rPr>
          <w:rFonts w:ascii="Times New Roman" w:eastAsia="宋体" w:hAnsi="Times New Roman" w:cs="Times New Roman" w:hint="eastAsia"/>
          <w:sz w:val="24"/>
          <w:szCs w:val="24"/>
        </w:rPr>
        <w:t>亲缘</w:t>
      </w:r>
      <w:r w:rsidRPr="00FD4615">
        <w:rPr>
          <w:rFonts w:ascii="Times New Roman" w:eastAsia="宋体" w:hAnsi="Times New Roman" w:cs="Times New Roman"/>
          <w:sz w:val="24"/>
          <w:szCs w:val="24"/>
        </w:rPr>
        <w:t>同伴间的社交联结。目前，关于前两</w:t>
      </w:r>
      <w:r w:rsidR="00114B74">
        <w:rPr>
          <w:rFonts w:ascii="Times New Roman" w:eastAsia="宋体" w:hAnsi="Times New Roman" w:cs="Times New Roman" w:hint="eastAsia"/>
          <w:sz w:val="24"/>
          <w:szCs w:val="24"/>
        </w:rPr>
        <w:t>种社交联结</w:t>
      </w:r>
      <w:r w:rsidRPr="00FD4615">
        <w:rPr>
          <w:rFonts w:ascii="Times New Roman" w:eastAsia="宋体" w:hAnsi="Times New Roman" w:cs="Times New Roman"/>
          <w:sz w:val="24"/>
          <w:szCs w:val="24"/>
        </w:rPr>
        <w:t>的研究已取得丰硕成果</w:t>
      </w:r>
      <w:r w:rsidRPr="00FD4615">
        <w:rPr>
          <w:rFonts w:ascii="Times New Roman" w:eastAsia="宋体" w:hAnsi="Times New Roman" w:cs="Times New Roman"/>
          <w:sz w:val="24"/>
          <w:szCs w:val="24"/>
        </w:rPr>
        <w:fldChar w:fldCharType="begin">
          <w:fldData xml:space="preserve">PEVuZE5vdGU+PENpdGU+PEF1dGhvcj5IZTwvQXV0aG9yPjxZZWFyPjIwMjE8L1llYXI+PFJlY051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</w:fldData>
        </w:fldChar>
      </w:r>
      <w:r w:rsidR="00A54E7C">
        <w:rPr>
          <w:rFonts w:ascii="Times New Roman" w:eastAsia="宋体" w:hAnsi="Times New Roman" w:cs="Times New Roman"/>
          <w:sz w:val="24"/>
          <w:szCs w:val="24"/>
        </w:rPr>
        <w:instrText xml:space="preserve"> ADDIN EN.CITE </w:instrText>
      </w:r>
      <w:r w:rsidR="00A54E7C">
        <w:rPr>
          <w:rFonts w:ascii="Times New Roman" w:eastAsia="宋体" w:hAnsi="Times New Roman" w:cs="Times New Roman"/>
          <w:sz w:val="24"/>
          <w:szCs w:val="24"/>
        </w:rPr>
        <w:fldChar w:fldCharType="begin">
          <w:fldData xml:space="preserve">PEVuZE5vdGU+PENpdGU+PEF1dGhvcj5IZTwvQXV0aG9yPjxZZWFyPjIwMjE8L1llYXI+PFJlY051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</w:fldData>
        </w:fldChar>
      </w:r>
      <w:r w:rsidR="00A54E7C">
        <w:rPr>
          <w:rFonts w:ascii="Times New Roman" w:eastAsia="宋体" w:hAnsi="Times New Roman" w:cs="Times New Roman"/>
          <w:sz w:val="24"/>
          <w:szCs w:val="24"/>
        </w:rPr>
        <w:instrText xml:space="preserve"> ADDIN EN.CITE.DATA </w:instrText>
      </w:r>
      <w:r w:rsidR="00A54E7C">
        <w:rPr>
          <w:rFonts w:ascii="Times New Roman" w:eastAsia="宋体" w:hAnsi="Times New Roman" w:cs="Times New Roman"/>
          <w:sz w:val="24"/>
          <w:szCs w:val="24"/>
        </w:rPr>
      </w:r>
      <w:r w:rsidR="00A54E7C">
        <w:rPr>
          <w:rFonts w:ascii="Times New Roman" w:eastAsia="宋体" w:hAnsi="Times New Roman" w:cs="Times New Roman"/>
          <w:sz w:val="24"/>
          <w:szCs w:val="24"/>
        </w:rPr>
        <w:fldChar w:fldCharType="end"/>
      </w:r>
      <w:r w:rsidRPr="00FD4615">
        <w:rPr>
          <w:rFonts w:ascii="Times New Roman" w:eastAsia="宋体" w:hAnsi="Times New Roman" w:cs="Times New Roman"/>
          <w:sz w:val="24"/>
          <w:szCs w:val="24"/>
        </w:rPr>
      </w:r>
      <w:r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(Gobrogge and Wang, 2016; He et al., 2021; Lin et al., 2017; Mitre et al., 2016)</w:t>
      </w:r>
      <w:r w:rsidRPr="00FD4615">
        <w:rPr>
          <w:rFonts w:ascii="Times New Roman" w:eastAsia="宋体" w:hAnsi="Times New Roman" w:cs="Times New Roman"/>
          <w:sz w:val="24"/>
          <w:szCs w:val="24"/>
        </w:rPr>
        <w:fldChar w:fldCharType="end"/>
      </w:r>
      <w:r w:rsidRPr="00FD4615">
        <w:rPr>
          <w:rFonts w:ascii="Times New Roman" w:eastAsia="宋体" w:hAnsi="Times New Roman" w:cs="Times New Roman"/>
          <w:sz w:val="24"/>
          <w:szCs w:val="24"/>
        </w:rPr>
        <w:t>。然而，我们自孩童时期</w:t>
      </w:r>
      <w:r w:rsidR="00E31298">
        <w:rPr>
          <w:rFonts w:ascii="Times New Roman" w:eastAsia="宋体" w:hAnsi="Times New Roman" w:cs="Times New Roman" w:hint="eastAsia"/>
          <w:sz w:val="24"/>
          <w:szCs w:val="24"/>
        </w:rPr>
        <w:t>即</w:t>
      </w:r>
      <w:r w:rsidRPr="00FD4615">
        <w:rPr>
          <w:rFonts w:ascii="Times New Roman" w:eastAsia="宋体" w:hAnsi="Times New Roman" w:cs="Times New Roman"/>
          <w:sz w:val="24"/>
          <w:szCs w:val="24"/>
        </w:rPr>
        <w:t>开始接触家庭以外的社会成员，无</w:t>
      </w:r>
      <w:r w:rsidR="00162E9D">
        <w:rPr>
          <w:rFonts w:ascii="Times New Roman" w:eastAsia="宋体" w:hAnsi="Times New Roman" w:cs="Times New Roman" w:hint="eastAsia"/>
          <w:sz w:val="24"/>
          <w:szCs w:val="24"/>
        </w:rPr>
        <w:t>亲缘</w:t>
      </w:r>
      <w:r w:rsidRPr="00FD4615">
        <w:rPr>
          <w:rFonts w:ascii="Times New Roman" w:eastAsia="宋体" w:hAnsi="Times New Roman" w:cs="Times New Roman"/>
          <w:sz w:val="24"/>
          <w:szCs w:val="24"/>
        </w:rPr>
        <w:t>同伴</w:t>
      </w:r>
      <w:r w:rsidR="002D52C2" w:rsidRPr="00FD4615">
        <w:rPr>
          <w:rFonts w:ascii="Times New Roman" w:eastAsia="宋体" w:hAnsi="Times New Roman" w:cs="Times New Roman"/>
          <w:sz w:val="24"/>
          <w:szCs w:val="24"/>
        </w:rPr>
        <w:t>的</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友谊</w:t>
      </w:r>
      <w:r w:rsidRPr="00FD4615">
        <w:rPr>
          <w:rFonts w:ascii="Times New Roman" w:eastAsia="宋体" w:hAnsi="Times New Roman" w:cs="Times New Roman"/>
          <w:sz w:val="24"/>
          <w:szCs w:val="24"/>
        </w:rPr>
        <w:t>”</w:t>
      </w:r>
      <w:r w:rsidR="00E31298" w:rsidRPr="00FD4615">
        <w:rPr>
          <w:rFonts w:ascii="Times New Roman" w:eastAsia="宋体" w:hAnsi="Times New Roman" w:cs="Times New Roman"/>
          <w:sz w:val="24"/>
          <w:szCs w:val="24"/>
        </w:rPr>
        <w:t>一直伴随着我们，</w:t>
      </w:r>
      <w:r w:rsidRPr="00FD4615">
        <w:rPr>
          <w:rFonts w:ascii="Times New Roman" w:eastAsia="宋体" w:hAnsi="Times New Roman" w:cs="Times New Roman"/>
          <w:sz w:val="24"/>
          <w:szCs w:val="24"/>
        </w:rPr>
        <w:t>对我们的世界观、人生观及价值观都有深入的影响，但这种无</w:t>
      </w:r>
      <w:r w:rsidR="00162E9D">
        <w:rPr>
          <w:rFonts w:ascii="Times New Roman" w:eastAsia="宋体" w:hAnsi="Times New Roman" w:cs="Times New Roman" w:hint="eastAsia"/>
          <w:sz w:val="24"/>
          <w:szCs w:val="24"/>
        </w:rPr>
        <w:t>亲缘</w:t>
      </w:r>
      <w:r w:rsidRPr="00FD4615">
        <w:rPr>
          <w:rFonts w:ascii="Times New Roman" w:eastAsia="宋体" w:hAnsi="Times New Roman" w:cs="Times New Roman"/>
          <w:sz w:val="24"/>
          <w:szCs w:val="24"/>
        </w:rPr>
        <w:t>同伴间亲密社会关系形成的神经及分子机制目前仍不清楚，甚至缺乏有效的研究范式。</w:t>
      </w:r>
    </w:p>
    <w:p w14:paraId="17F10CCC" w14:textId="77777777" w:rsidR="008A4D8C" w:rsidRPr="00FD4615" w:rsidRDefault="008A4D8C" w:rsidP="00FD4615">
      <w:pPr>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1</w:t>
      </w:r>
      <w:r w:rsidRPr="00FD4615">
        <w:rPr>
          <w:rFonts w:ascii="Times New Roman" w:eastAsia="宋体" w:hAnsi="Times New Roman" w:cs="Times New Roman"/>
          <w:sz w:val="24"/>
          <w:szCs w:val="24"/>
        </w:rPr>
        <w:t>）社交行为与社会关系的亲疏程度</w:t>
      </w:r>
    </w:p>
    <w:p w14:paraId="1584B538" w14:textId="72959331" w:rsidR="008A4D8C" w:rsidRPr="00FD4615" w:rsidRDefault="00E31298" w:rsidP="00FD4615">
      <w:pPr>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社交行为的差异</w:t>
      </w:r>
      <w:r>
        <w:rPr>
          <w:rFonts w:ascii="Times New Roman" w:eastAsia="宋体" w:hAnsi="Times New Roman" w:cs="Times New Roman" w:hint="eastAsia"/>
          <w:sz w:val="24"/>
          <w:szCs w:val="24"/>
        </w:rPr>
        <w:t>可以体现出</w:t>
      </w:r>
      <w:r w:rsidR="008A4D8C" w:rsidRPr="00FD4615">
        <w:rPr>
          <w:rFonts w:ascii="Times New Roman" w:eastAsia="宋体" w:hAnsi="Times New Roman" w:cs="Times New Roman"/>
          <w:sz w:val="24"/>
          <w:szCs w:val="24"/>
        </w:rPr>
        <w:t>社会关系的亲疏程度</w:t>
      </w:r>
      <w:r>
        <w:rPr>
          <w:rFonts w:ascii="Times New Roman" w:eastAsia="宋体" w:hAnsi="Times New Roman" w:cs="Times New Roman" w:hint="eastAsia"/>
          <w:sz w:val="24"/>
          <w:szCs w:val="24"/>
        </w:rPr>
        <w:t>。例</w:t>
      </w:r>
      <w:r w:rsidR="008A4D8C" w:rsidRPr="00FD4615">
        <w:rPr>
          <w:rFonts w:ascii="Times New Roman" w:eastAsia="宋体" w:hAnsi="Times New Roman" w:cs="Times New Roman"/>
          <w:sz w:val="24"/>
          <w:szCs w:val="24"/>
        </w:rPr>
        <w:t>如</w:t>
      </w:r>
      <w:r>
        <w:rPr>
          <w:rFonts w:ascii="Times New Roman" w:eastAsia="宋体" w:hAnsi="Times New Roman" w:cs="Times New Roman" w:hint="eastAsia"/>
          <w:sz w:val="24"/>
          <w:szCs w:val="24"/>
        </w:rPr>
        <w:t>，</w:t>
      </w:r>
      <w:r w:rsidR="008A4D8C" w:rsidRPr="00FD4615">
        <w:rPr>
          <w:rFonts w:ascii="Times New Roman" w:eastAsia="宋体" w:hAnsi="Times New Roman" w:cs="Times New Roman"/>
          <w:sz w:val="24"/>
          <w:szCs w:val="24"/>
        </w:rPr>
        <w:t>人对身体不同部位被触摸的接受度与触摸者的亲疏程度密切相关：对朋友及父母，可触摸部位较多且接受度更高，随着亲密关系的逐渐下降，从兄弟姐妹到表亲再到陌生者，可触摸的部位逐渐减少并出现更多的禁触区</w:t>
      </w:r>
      <w:r w:rsidR="008A4D8C" w:rsidRPr="00FD4615">
        <w:rPr>
          <w:rFonts w:ascii="Times New Roman" w:eastAsia="宋体" w:hAnsi="Times New Roman" w:cs="Times New Roman"/>
          <w:sz w:val="24"/>
          <w:szCs w:val="24"/>
        </w:rPr>
        <w:fldChar w:fldCharType="begin"/>
      </w:r>
      <w:r w:rsidR="00A54E7C">
        <w:rPr>
          <w:rFonts w:ascii="Times New Roman" w:eastAsia="宋体" w:hAnsi="Times New Roman" w:cs="Times New Roman"/>
          <w:sz w:val="24"/>
          <w:szCs w:val="24"/>
        </w:rPr>
        <w:instrText xml:space="preserve"> ADDIN EN.CITE &lt;EndNote&gt;&lt;Cite&gt;&lt;Author&gt;Suvilehto&lt;/Author&gt;&lt;Year&gt;2015&lt;/Year&gt;&lt;RecNum&gt;795&lt;/RecNum&gt;&lt;DisplayText&gt;(Suvilehto et al., 2015)&lt;/DisplayText&gt;&lt;record&gt;&lt;rec-number&gt;795&lt;/rec-number&gt;&lt;foreign-keys&gt;&lt;key app="EN" db-id="25vezefzjwwa2fedz2mvtpzk9aaddx55wvpe" timestamp="1644997391"&gt;795&lt;/key&gt;&lt;/foreign-keys&gt;&lt;ref-type name="Journal Article"&gt;17&lt;/ref-type&gt;&lt;contributors&gt;&lt;authors&gt;&lt;author&gt;Suvilehto, J. T.&lt;/author&gt;&lt;author&gt;Glerean, E.&lt;/author&gt;&lt;author&gt;Dunbar, R. I. M.&lt;/author&gt;&lt;author&gt;Hari, R.&lt;/author&gt;&lt;author&gt;Nummenmaa, L.&lt;/author&gt;&lt;/authors&gt;&lt;/contributors&gt;&lt;titles&gt;&lt;title&gt;Topography of social touching depends on emotional bonds between humans&lt;/title&gt;&lt;secondary-title&gt;Proceedings of the National Academy of Sciences of the United States of America&lt;/secondary-title&gt;&lt;/titles&gt;&lt;periodical&gt;&lt;full-title&gt;Proceedings of the National Academy of Sciences of the United States of America&lt;/full-title&gt;&lt;abbr-1&gt;P Natl Acad Sci USA&lt;/abbr-1&gt;&lt;/periodical&gt;&lt;pages&gt;13811-13816&lt;/pages&gt;&lt;volume&gt;112&lt;/volume&gt;&lt;number&gt;45&lt;/number&gt;&lt;dates&gt;&lt;year&gt;2015&lt;/year&gt;&lt;pub-dates&gt;&lt;date&gt;Nov&lt;/date&gt;&lt;/pub-dates&gt;&lt;/dates&gt;&lt;isbn&gt;0027-8424&lt;/isbn&gt;&lt;accession-num&gt;WOS:000364470300043&lt;/accession-num&gt;&lt;urls&gt;&lt;related-urls&gt;&lt;url&gt;&amp;lt;Go to ISI&amp;gt;://WOS:000364470300043&lt;/url&gt;&lt;/related-urls&gt;&lt;/urls&gt;&lt;electronic-resource-num&gt;10.1073/pnas.1519231112&lt;/electronic-resource-num&gt;&lt;/record&gt;&lt;/Cite&gt;&lt;/EndNote&gt;</w:instrText>
      </w:r>
      <w:r w:rsidR="008A4D8C"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(Suvilehto et al., 2015)</w:t>
      </w:r>
      <w:r w:rsidR="008A4D8C" w:rsidRPr="00FD4615">
        <w:rPr>
          <w:rFonts w:ascii="Times New Roman" w:eastAsia="宋体" w:hAnsi="Times New Roman" w:cs="Times New Roman"/>
          <w:sz w:val="24"/>
          <w:szCs w:val="24"/>
        </w:rPr>
        <w:fldChar w:fldCharType="end"/>
      </w:r>
      <w:r w:rsidR="008A4D8C" w:rsidRPr="00FD4615">
        <w:rPr>
          <w:rFonts w:ascii="Times New Roman" w:eastAsia="宋体" w:hAnsi="Times New Roman" w:cs="Times New Roman"/>
          <w:sz w:val="24"/>
          <w:szCs w:val="24"/>
        </w:rPr>
        <w:t>。因而，可以通过分析社交行为来研究社会关系的亲疏程度。</w:t>
      </w:r>
    </w:p>
    <w:p w14:paraId="14F60D67" w14:textId="0418DF94" w:rsidR="00E31298" w:rsidRDefault="008A4D8C" w:rsidP="00E31298">
      <w:pPr>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lastRenderedPageBreak/>
        <w:t>具有丰富社交行为的啮齿类动物（如小鼠、大鼠等）常常被用于社会关系的研究</w:t>
      </w:r>
      <w:r w:rsidR="00E31298">
        <w:rPr>
          <w:rFonts w:ascii="Times New Roman" w:eastAsia="宋体" w:hAnsi="Times New Roman" w:cs="Times New Roman" w:hint="eastAsia"/>
          <w:sz w:val="24"/>
          <w:szCs w:val="24"/>
        </w:rPr>
        <w:t>。目前对于啮齿类动物的母婴联结及</w:t>
      </w:r>
      <w:r w:rsidRPr="00FD4615">
        <w:rPr>
          <w:rFonts w:ascii="Times New Roman" w:eastAsia="宋体" w:hAnsi="Times New Roman" w:cs="Times New Roman"/>
          <w:sz w:val="24"/>
          <w:szCs w:val="24"/>
        </w:rPr>
        <w:t>草原田鼠</w:t>
      </w:r>
      <w:r w:rsidR="00E31298" w:rsidRPr="00FD4615">
        <w:rPr>
          <w:rFonts w:ascii="Times New Roman" w:eastAsia="宋体" w:hAnsi="Times New Roman" w:cs="Times New Roman"/>
          <w:sz w:val="24"/>
          <w:szCs w:val="24"/>
        </w:rPr>
        <w:t>间</w:t>
      </w:r>
      <w:r w:rsidR="00E31298" w:rsidRPr="00FD4615">
        <w:rPr>
          <w:rFonts w:ascii="Times New Roman" w:eastAsia="宋体" w:hAnsi="Times New Roman" w:cs="Times New Roman"/>
          <w:sz w:val="24"/>
          <w:szCs w:val="24"/>
        </w:rPr>
        <w:t>“</w:t>
      </w:r>
      <w:r w:rsidR="00E31298" w:rsidRPr="00FD4615">
        <w:rPr>
          <w:rFonts w:ascii="Times New Roman" w:eastAsia="宋体" w:hAnsi="Times New Roman" w:cs="Times New Roman"/>
          <w:sz w:val="24"/>
          <w:szCs w:val="24"/>
        </w:rPr>
        <w:t>一夫一妻</w:t>
      </w:r>
      <w:r w:rsidR="00E31298"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伴侣关系</w:t>
      </w:r>
      <w:r w:rsidR="00E31298">
        <w:rPr>
          <w:rFonts w:ascii="Times New Roman" w:eastAsia="宋体" w:hAnsi="Times New Roman" w:cs="Times New Roman" w:hint="eastAsia"/>
          <w:sz w:val="24"/>
          <w:szCs w:val="24"/>
        </w:rPr>
        <w:t>已有很多研究，对其分子及神经生物学机制的理解也取得了较大的进展</w:t>
      </w:r>
      <w:r w:rsidRPr="00FD4615">
        <w:rPr>
          <w:rFonts w:ascii="Times New Roman" w:eastAsia="宋体" w:hAnsi="Times New Roman" w:cs="Times New Roman"/>
          <w:sz w:val="24"/>
          <w:szCs w:val="24"/>
        </w:rPr>
        <w:fldChar w:fldCharType="begin">
          <w:fldData xml:space="preserve">PEVuZE5vdGU+PENpdGU+PEF1dGhvcj5ZdTwvQXV0aG9yPjxZZWFyPjIwMjI8L1llYXI+PFJlY051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</w:fldData>
        </w:fldChar>
      </w:r>
      <w:r w:rsidR="00A54E7C">
        <w:rPr>
          <w:rFonts w:ascii="Times New Roman" w:eastAsia="宋体" w:hAnsi="Times New Roman" w:cs="Times New Roman"/>
          <w:sz w:val="24"/>
          <w:szCs w:val="24"/>
        </w:rPr>
        <w:instrText xml:space="preserve"> ADDIN EN.CITE </w:instrText>
      </w:r>
      <w:r w:rsidR="00A54E7C">
        <w:rPr>
          <w:rFonts w:ascii="Times New Roman" w:eastAsia="宋体" w:hAnsi="Times New Roman" w:cs="Times New Roman"/>
          <w:sz w:val="24"/>
          <w:szCs w:val="24"/>
        </w:rPr>
        <w:fldChar w:fldCharType="begin">
          <w:fldData xml:space="preserve">PEVuZE5vdGU+PENpdGU+PEF1dGhvcj5ZdTwvQXV0aG9yPjxZZWFyPjIwMjI8L1llYXI+PFJlY051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</w:fldData>
        </w:fldChar>
      </w:r>
      <w:r w:rsidR="00A54E7C">
        <w:rPr>
          <w:rFonts w:ascii="Times New Roman" w:eastAsia="宋体" w:hAnsi="Times New Roman" w:cs="Times New Roman"/>
          <w:sz w:val="24"/>
          <w:szCs w:val="24"/>
        </w:rPr>
        <w:instrText xml:space="preserve"> ADDIN EN.CITE.DATA </w:instrText>
      </w:r>
      <w:r w:rsidR="00A54E7C">
        <w:rPr>
          <w:rFonts w:ascii="Times New Roman" w:eastAsia="宋体" w:hAnsi="Times New Roman" w:cs="Times New Roman"/>
          <w:sz w:val="24"/>
          <w:szCs w:val="24"/>
        </w:rPr>
      </w:r>
      <w:r w:rsidR="00A54E7C">
        <w:rPr>
          <w:rFonts w:ascii="Times New Roman" w:eastAsia="宋体" w:hAnsi="Times New Roman" w:cs="Times New Roman"/>
          <w:sz w:val="24"/>
          <w:szCs w:val="24"/>
        </w:rPr>
        <w:fldChar w:fldCharType="end"/>
      </w:r>
      <w:r w:rsidRPr="00FD4615">
        <w:rPr>
          <w:rFonts w:ascii="Times New Roman" w:eastAsia="宋体" w:hAnsi="Times New Roman" w:cs="Times New Roman"/>
          <w:sz w:val="24"/>
          <w:szCs w:val="24"/>
        </w:rPr>
      </w:r>
      <w:r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(Francis et al., 1999; Yu et al., 2022)</w:t>
      </w:r>
      <w:r w:rsidRPr="00FD4615">
        <w:rPr>
          <w:rFonts w:ascii="Times New Roman" w:eastAsia="宋体" w:hAnsi="Times New Roman" w:cs="Times New Roman"/>
          <w:sz w:val="24"/>
          <w:szCs w:val="24"/>
        </w:rPr>
        <w:fldChar w:fldCharType="end"/>
      </w:r>
      <w:r w:rsidRPr="00FD4615">
        <w:rPr>
          <w:rFonts w:ascii="Times New Roman" w:eastAsia="宋体" w:hAnsi="Times New Roman" w:cs="Times New Roman"/>
          <w:sz w:val="24"/>
          <w:szCs w:val="24"/>
        </w:rPr>
        <w:t>。</w:t>
      </w:r>
      <w:r w:rsidR="00E31298">
        <w:rPr>
          <w:rFonts w:ascii="Times New Roman" w:eastAsia="宋体" w:hAnsi="Times New Roman" w:cs="Times New Roman" w:hint="eastAsia"/>
          <w:sz w:val="24"/>
          <w:szCs w:val="24"/>
        </w:rPr>
        <w:t>然而，我们</w:t>
      </w:r>
      <w:r w:rsidR="00E31298" w:rsidRPr="00FD4615">
        <w:rPr>
          <w:rFonts w:ascii="Times New Roman" w:eastAsia="宋体" w:hAnsi="Times New Roman" w:cs="Times New Roman"/>
          <w:sz w:val="24"/>
          <w:szCs w:val="24"/>
        </w:rPr>
        <w:t>对于</w:t>
      </w:r>
      <w:r w:rsidR="002D52C2">
        <w:rPr>
          <w:rFonts w:ascii="Times New Roman" w:eastAsia="宋体" w:hAnsi="Times New Roman" w:cs="Times New Roman" w:hint="eastAsia"/>
          <w:sz w:val="24"/>
          <w:szCs w:val="24"/>
        </w:rPr>
        <w:t>非</w:t>
      </w:r>
      <w:r w:rsidR="00E31298">
        <w:rPr>
          <w:rFonts w:ascii="Times New Roman" w:eastAsia="宋体" w:hAnsi="Times New Roman" w:cs="Times New Roman" w:hint="eastAsia"/>
          <w:sz w:val="24"/>
          <w:szCs w:val="24"/>
        </w:rPr>
        <w:t>亲缘</w:t>
      </w:r>
      <w:r w:rsidR="00E31298" w:rsidRPr="00FD4615">
        <w:rPr>
          <w:rFonts w:ascii="Times New Roman" w:eastAsia="宋体" w:hAnsi="Times New Roman" w:cs="Times New Roman"/>
          <w:sz w:val="24"/>
          <w:szCs w:val="24"/>
        </w:rPr>
        <w:t>同伴间亲密社会关系的</w:t>
      </w:r>
      <w:r w:rsidR="00E31298">
        <w:rPr>
          <w:rFonts w:ascii="Times New Roman" w:eastAsia="宋体" w:hAnsi="Times New Roman" w:cs="Times New Roman" w:hint="eastAsia"/>
          <w:sz w:val="24"/>
          <w:szCs w:val="24"/>
        </w:rPr>
        <w:t>了解却相对较少。</w:t>
      </w:r>
    </w:p>
    <w:p w14:paraId="641E6E92" w14:textId="4945DA6D" w:rsidR="00E31298" w:rsidRDefault="002D52C2" w:rsidP="00FA4AE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非</w:t>
      </w:r>
      <w:r w:rsidR="00E31298">
        <w:rPr>
          <w:rFonts w:ascii="Times New Roman" w:eastAsia="宋体" w:hAnsi="Times New Roman" w:cs="Times New Roman" w:hint="eastAsia"/>
          <w:sz w:val="24"/>
          <w:szCs w:val="24"/>
        </w:rPr>
        <w:t>亲缘亲密社会关系</w:t>
      </w:r>
      <w:r w:rsidR="000719AA" w:rsidRPr="000719AA">
        <w:rPr>
          <w:rFonts w:ascii="Times New Roman" w:eastAsia="宋体" w:hAnsi="Times New Roman" w:cs="Times New Roman"/>
          <w:sz w:val="24"/>
          <w:szCs w:val="24"/>
        </w:rPr>
        <w:t>在个体发展、社会互动和群体行为中扮演</w:t>
      </w:r>
      <w:r w:rsidR="000719AA">
        <w:rPr>
          <w:rFonts w:ascii="Times New Roman" w:eastAsia="宋体" w:hAnsi="Times New Roman" w:cs="Times New Roman" w:hint="eastAsia"/>
          <w:sz w:val="24"/>
          <w:szCs w:val="24"/>
        </w:rPr>
        <w:t>着</w:t>
      </w:r>
      <w:r w:rsidR="000719AA" w:rsidRPr="000719AA">
        <w:rPr>
          <w:rFonts w:ascii="Times New Roman" w:eastAsia="宋体" w:hAnsi="Times New Roman" w:cs="Times New Roman"/>
          <w:sz w:val="24"/>
          <w:szCs w:val="24"/>
        </w:rPr>
        <w:t>不可替代的角色</w:t>
      </w:r>
      <w:r w:rsidR="000719AA">
        <w:rPr>
          <w:rFonts w:ascii="Times New Roman" w:eastAsia="宋体" w:hAnsi="Times New Roman" w:cs="Times New Roman" w:hint="eastAsia"/>
          <w:sz w:val="24"/>
          <w:szCs w:val="24"/>
        </w:rPr>
        <w:t>。</w:t>
      </w:r>
      <w:r w:rsidR="001F04F7">
        <w:rPr>
          <w:rFonts w:ascii="Times New Roman" w:eastAsia="宋体" w:hAnsi="Times New Roman" w:cs="Times New Roman" w:hint="eastAsia"/>
          <w:sz w:val="24"/>
          <w:szCs w:val="24"/>
        </w:rPr>
        <w:t>例如，</w:t>
      </w:r>
      <w:r w:rsidR="000719AA" w:rsidRPr="000719AA">
        <w:rPr>
          <w:rFonts w:ascii="Times New Roman" w:eastAsia="宋体" w:hAnsi="Times New Roman" w:cs="Times New Roman"/>
          <w:sz w:val="24"/>
          <w:szCs w:val="24"/>
        </w:rPr>
        <w:t>青春期友谊与同伴支持能增强</w:t>
      </w:r>
      <w:r w:rsidR="000719AA">
        <w:rPr>
          <w:rFonts w:ascii="Times New Roman" w:eastAsia="宋体" w:hAnsi="Times New Roman" w:cs="Times New Roman" w:hint="eastAsia"/>
          <w:sz w:val="24"/>
          <w:szCs w:val="24"/>
        </w:rPr>
        <w:t>个体的</w:t>
      </w:r>
      <w:r w:rsidR="000719AA" w:rsidRPr="000719AA">
        <w:rPr>
          <w:rFonts w:ascii="Times New Roman" w:eastAsia="宋体" w:hAnsi="Times New Roman" w:cs="Times New Roman"/>
          <w:sz w:val="24"/>
          <w:szCs w:val="24"/>
        </w:rPr>
        <w:t>归属感与自尊心，缓解焦虑与孤独感</w:t>
      </w:r>
      <w:r w:rsidR="00A54E7C">
        <w:rPr>
          <w:rFonts w:ascii="Times New Roman" w:eastAsia="宋体" w:hAnsi="Times New Roman" w:cs="Times New Roman"/>
          <w:sz w:val="24"/>
          <w:szCs w:val="24"/>
        </w:rPr>
        <w:fldChar w:fldCharType="begin">
          <w:fldData xml:space="preserve">PEVuZE5vdGU+PENpdGU+PEF1dGhvcj5TaW1tb25zPC9BdXRob3I+PFllYXI+MjAyMzwvWWVhcj48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</w:fldData>
        </w:fldChar>
      </w:r>
      <w:r w:rsidR="00A54E7C">
        <w:rPr>
          <w:rFonts w:ascii="Times New Roman" w:eastAsia="宋体" w:hAnsi="Times New Roman" w:cs="Times New Roman"/>
          <w:sz w:val="24"/>
          <w:szCs w:val="24"/>
        </w:rPr>
        <w:instrText xml:space="preserve"> ADDIN EN.CITE </w:instrText>
      </w:r>
      <w:r w:rsidR="00A54E7C">
        <w:rPr>
          <w:rFonts w:ascii="Times New Roman" w:eastAsia="宋体" w:hAnsi="Times New Roman" w:cs="Times New Roman"/>
          <w:sz w:val="24"/>
          <w:szCs w:val="24"/>
        </w:rPr>
        <w:fldChar w:fldCharType="begin">
          <w:fldData xml:space="preserve">PEVuZE5vdGU+PENpdGU+PEF1dGhvcj5TaW1tb25zPC9BdXRob3I+PFllYXI+MjAyMzwvWWVhcj48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</w:fldData>
        </w:fldChar>
      </w:r>
      <w:r w:rsidR="00A54E7C">
        <w:rPr>
          <w:rFonts w:ascii="Times New Roman" w:eastAsia="宋体" w:hAnsi="Times New Roman" w:cs="Times New Roman"/>
          <w:sz w:val="24"/>
          <w:szCs w:val="24"/>
        </w:rPr>
        <w:instrText xml:space="preserve"> ADDIN EN.CITE.DATA </w:instrText>
      </w:r>
      <w:r w:rsidR="00A54E7C">
        <w:rPr>
          <w:rFonts w:ascii="Times New Roman" w:eastAsia="宋体" w:hAnsi="Times New Roman" w:cs="Times New Roman"/>
          <w:sz w:val="24"/>
          <w:szCs w:val="24"/>
        </w:rPr>
      </w:r>
      <w:r w:rsidR="00A54E7C">
        <w:rPr>
          <w:rFonts w:ascii="Times New Roman" w:eastAsia="宋体" w:hAnsi="Times New Roman" w:cs="Times New Roman"/>
          <w:sz w:val="24"/>
          <w:szCs w:val="24"/>
        </w:rPr>
        <w:fldChar w:fldCharType="end"/>
      </w:r>
      <w:r w:rsidR="00A54E7C">
        <w:rPr>
          <w:rFonts w:ascii="Times New Roman" w:eastAsia="宋体" w:hAnsi="Times New Roman" w:cs="Times New Roman"/>
          <w:sz w:val="24"/>
          <w:szCs w:val="24"/>
        </w:rPr>
      </w:r>
      <w:r w:rsidR="00A54E7C">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(Simmons et al., 2023; Tan and Xiao, 2025; Worley et al., 2023)</w:t>
      </w:r>
      <w:r w:rsidR="00A54E7C">
        <w:rPr>
          <w:rFonts w:ascii="Times New Roman" w:eastAsia="宋体" w:hAnsi="Times New Roman" w:cs="Times New Roman"/>
          <w:sz w:val="24"/>
          <w:szCs w:val="24"/>
        </w:rPr>
        <w:fldChar w:fldCharType="end"/>
      </w:r>
      <w:r w:rsidR="000719AA" w:rsidRPr="000719AA">
        <w:rPr>
          <w:rFonts w:ascii="Times New Roman" w:eastAsia="宋体" w:hAnsi="Times New Roman" w:cs="Times New Roman"/>
          <w:sz w:val="24"/>
          <w:szCs w:val="24"/>
        </w:rPr>
        <w:t>；反之，同伴排斥、欺凌或群体孤立则是多种心理问题的风险因素</w:t>
      </w:r>
      <w:r w:rsidR="00A54E7C">
        <w:rPr>
          <w:rFonts w:ascii="Times New Roman" w:eastAsia="宋体" w:hAnsi="Times New Roman" w:cs="Times New Roman"/>
          <w:sz w:val="24"/>
          <w:szCs w:val="24"/>
        </w:rPr>
        <w:fldChar w:fldCharType="begin">
          <w:fldData xml:space="preserve">PEVuZE5vdGU+PENpdGU+PEF1dGhvcj5Db29wZXI8L0F1dGhvcj48WWVhcj4yMDI0PC9ZZWFyPjxS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</w:fldData>
        </w:fldChar>
      </w:r>
      <w:r w:rsidR="004B6895">
        <w:rPr>
          <w:rFonts w:ascii="Times New Roman" w:eastAsia="宋体" w:hAnsi="Times New Roman" w:cs="Times New Roman"/>
          <w:sz w:val="24"/>
          <w:szCs w:val="24"/>
        </w:rPr>
        <w:instrText xml:space="preserve"> ADDIN EN.CITE </w:instrText>
      </w:r>
      <w:r w:rsidR="004B6895">
        <w:rPr>
          <w:rFonts w:ascii="Times New Roman" w:eastAsia="宋体" w:hAnsi="Times New Roman" w:cs="Times New Roman"/>
          <w:sz w:val="24"/>
          <w:szCs w:val="24"/>
        </w:rPr>
        <w:fldChar w:fldCharType="begin">
          <w:fldData xml:space="preserve">PEVuZE5vdGU+PENpdGU+PEF1dGhvcj5Db29wZXI8L0F1dGhvcj48WWVhcj4yMDI0PC9ZZWFyPjxS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</w:fldData>
        </w:fldChar>
      </w:r>
      <w:r w:rsidR="004B6895">
        <w:rPr>
          <w:rFonts w:ascii="Times New Roman" w:eastAsia="宋体" w:hAnsi="Times New Roman" w:cs="Times New Roman"/>
          <w:sz w:val="24"/>
          <w:szCs w:val="24"/>
        </w:rPr>
        <w:instrText xml:space="preserve"> ADDIN EN.CITE.DATA </w:instrText>
      </w:r>
      <w:r w:rsidR="004B6895">
        <w:rPr>
          <w:rFonts w:ascii="Times New Roman" w:eastAsia="宋体" w:hAnsi="Times New Roman" w:cs="Times New Roman"/>
          <w:sz w:val="24"/>
          <w:szCs w:val="24"/>
        </w:rPr>
      </w:r>
      <w:r w:rsidR="004B6895">
        <w:rPr>
          <w:rFonts w:ascii="Times New Roman" w:eastAsia="宋体" w:hAnsi="Times New Roman" w:cs="Times New Roman"/>
          <w:sz w:val="24"/>
          <w:szCs w:val="24"/>
        </w:rPr>
        <w:fldChar w:fldCharType="end"/>
      </w:r>
      <w:r w:rsidR="00A54E7C">
        <w:rPr>
          <w:rFonts w:ascii="Times New Roman" w:eastAsia="宋体" w:hAnsi="Times New Roman" w:cs="Times New Roman"/>
          <w:sz w:val="24"/>
          <w:szCs w:val="24"/>
        </w:rPr>
      </w:r>
      <w:r w:rsidR="00A54E7C">
        <w:rPr>
          <w:rFonts w:ascii="Times New Roman" w:eastAsia="宋体" w:hAnsi="Times New Roman" w:cs="Times New Roman"/>
          <w:sz w:val="24"/>
          <w:szCs w:val="24"/>
        </w:rPr>
        <w:fldChar w:fldCharType="separate"/>
      </w:r>
      <w:r w:rsidR="004B6895">
        <w:rPr>
          <w:rFonts w:ascii="Times New Roman" w:eastAsia="宋体" w:hAnsi="Times New Roman" w:cs="Times New Roman"/>
          <w:noProof/>
          <w:sz w:val="24"/>
          <w:szCs w:val="24"/>
        </w:rPr>
        <w:t>(Cooper et al., 2024; Mahon, 2024)</w:t>
      </w:r>
      <w:r w:rsidR="00A54E7C">
        <w:rPr>
          <w:rFonts w:ascii="Times New Roman" w:eastAsia="宋体" w:hAnsi="Times New Roman" w:cs="Times New Roman"/>
          <w:sz w:val="24"/>
          <w:szCs w:val="24"/>
        </w:rPr>
        <w:fldChar w:fldCharType="end"/>
      </w:r>
      <w:r w:rsidR="000719AA" w:rsidRPr="000719AA">
        <w:rPr>
          <w:rFonts w:ascii="Times New Roman" w:eastAsia="宋体" w:hAnsi="Times New Roman" w:cs="Times New Roman"/>
          <w:sz w:val="24"/>
          <w:szCs w:val="24"/>
        </w:rPr>
        <w:t>。</w:t>
      </w:r>
      <w:r w:rsidR="004F358B">
        <w:rPr>
          <w:rFonts w:ascii="Times New Roman" w:eastAsia="宋体" w:hAnsi="Times New Roman" w:cs="Times New Roman" w:hint="eastAsia"/>
          <w:sz w:val="24"/>
          <w:szCs w:val="24"/>
        </w:rPr>
        <w:t>这种社会关系还与多种疾病密切相关，例如对许多自闭症患者来说，建立正常的同伴关系往往比与照料者建立社会联结更具挑战性</w:t>
      </w:r>
      <w:r w:rsidR="005B7A5B" w:rsidRPr="00345E04">
        <w:rPr>
          <w:rFonts w:ascii="Times New Roman" w:eastAsia="宋体" w:hAnsi="Times New Roman" w:cs="Times New Roman"/>
          <w:sz w:val="24"/>
          <w:szCs w:val="24"/>
        </w:rPr>
        <w:fldChar w:fldCharType="begin">
          <w:fldData xml:space="preserve">PEVuZE5vdGU+PENpdGU+PEF1dGhvcj5CbGFjazwvQXV0aG9yPjxZZWFyPjIwMjQ8L1llYXI+PFJl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</w:fldData>
        </w:fldChar>
      </w:r>
      <w:r w:rsidR="00236B13">
        <w:rPr>
          <w:rFonts w:ascii="Times New Roman" w:eastAsia="宋体" w:hAnsi="Times New Roman" w:cs="Times New Roman"/>
          <w:sz w:val="24"/>
          <w:szCs w:val="24"/>
        </w:rPr>
        <w:instrText xml:space="preserve"> ADDIN EN.CITE </w:instrText>
      </w:r>
      <w:r w:rsidR="00236B13">
        <w:rPr>
          <w:rFonts w:ascii="Times New Roman" w:eastAsia="宋体" w:hAnsi="Times New Roman" w:cs="Times New Roman"/>
          <w:sz w:val="24"/>
          <w:szCs w:val="24"/>
        </w:rPr>
        <w:fldChar w:fldCharType="begin">
          <w:fldData xml:space="preserve">PEVuZE5vdGU+PENpdGU+PEF1dGhvcj5CbGFjazwvQXV0aG9yPjxZZWFyPjIwMjQ8L1llYXI+PFJl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</w:fldData>
        </w:fldChar>
      </w:r>
      <w:r w:rsidR="00236B13">
        <w:rPr>
          <w:rFonts w:ascii="Times New Roman" w:eastAsia="宋体" w:hAnsi="Times New Roman" w:cs="Times New Roman"/>
          <w:sz w:val="24"/>
          <w:szCs w:val="24"/>
        </w:rPr>
        <w:instrText xml:space="preserve"> ADDIN EN.CITE.DATA </w:instrText>
      </w:r>
      <w:r w:rsidR="00236B13">
        <w:rPr>
          <w:rFonts w:ascii="Times New Roman" w:eastAsia="宋体" w:hAnsi="Times New Roman" w:cs="Times New Roman"/>
          <w:sz w:val="24"/>
          <w:szCs w:val="24"/>
        </w:rPr>
      </w:r>
      <w:r w:rsidR="00236B13">
        <w:rPr>
          <w:rFonts w:ascii="Times New Roman" w:eastAsia="宋体" w:hAnsi="Times New Roman" w:cs="Times New Roman"/>
          <w:sz w:val="24"/>
          <w:szCs w:val="24"/>
        </w:rPr>
        <w:fldChar w:fldCharType="end"/>
      </w:r>
      <w:r w:rsidR="005B7A5B" w:rsidRPr="00345E04">
        <w:rPr>
          <w:rFonts w:ascii="Times New Roman" w:eastAsia="宋体" w:hAnsi="Times New Roman" w:cs="Times New Roman"/>
          <w:sz w:val="24"/>
          <w:szCs w:val="24"/>
        </w:rPr>
      </w:r>
      <w:r w:rsidR="005B7A5B" w:rsidRPr="00345E04">
        <w:rPr>
          <w:rFonts w:ascii="Times New Roman" w:eastAsia="宋体" w:hAnsi="Times New Roman" w:cs="Times New Roman"/>
          <w:sz w:val="24"/>
          <w:szCs w:val="24"/>
        </w:rPr>
        <w:fldChar w:fldCharType="separate"/>
      </w:r>
      <w:r w:rsidR="00236B13">
        <w:rPr>
          <w:rFonts w:ascii="Times New Roman" w:eastAsia="宋体" w:hAnsi="Times New Roman" w:cs="Times New Roman"/>
          <w:noProof/>
          <w:sz w:val="24"/>
          <w:szCs w:val="24"/>
        </w:rPr>
        <w:t>(Black et al., 2024; Figueroa et al., 2022)</w:t>
      </w:r>
      <w:r w:rsidR="005B7A5B" w:rsidRPr="00345E04">
        <w:rPr>
          <w:rFonts w:ascii="Times New Roman" w:eastAsia="宋体" w:hAnsi="Times New Roman" w:cs="Times New Roman"/>
          <w:sz w:val="24"/>
          <w:szCs w:val="24"/>
        </w:rPr>
        <w:fldChar w:fldCharType="end"/>
      </w:r>
      <w:r w:rsidR="004F358B">
        <w:rPr>
          <w:rFonts w:ascii="Times New Roman" w:eastAsia="宋体" w:hAnsi="Times New Roman" w:cs="Times New Roman" w:hint="eastAsia"/>
          <w:sz w:val="24"/>
          <w:szCs w:val="24"/>
        </w:rPr>
        <w:t>。</w:t>
      </w:r>
      <w:r w:rsidR="000719AA">
        <w:rPr>
          <w:rFonts w:ascii="Times New Roman" w:eastAsia="宋体" w:hAnsi="Times New Roman" w:cs="Times New Roman" w:hint="eastAsia"/>
          <w:sz w:val="24"/>
          <w:szCs w:val="24"/>
        </w:rPr>
        <w:t>与</w:t>
      </w:r>
      <w:r w:rsidR="00E31298">
        <w:rPr>
          <w:rFonts w:ascii="Times New Roman" w:eastAsia="宋体" w:hAnsi="Times New Roman" w:cs="Times New Roman" w:hint="eastAsia"/>
          <w:sz w:val="24"/>
          <w:szCs w:val="24"/>
        </w:rPr>
        <w:t>母婴关系和伴侣关系</w:t>
      </w:r>
      <w:r w:rsidR="000719AA">
        <w:rPr>
          <w:rFonts w:ascii="Times New Roman" w:eastAsia="宋体" w:hAnsi="Times New Roman" w:cs="Times New Roman" w:hint="eastAsia"/>
          <w:sz w:val="24"/>
          <w:szCs w:val="24"/>
        </w:rPr>
        <w:t>不同</w:t>
      </w:r>
      <w:r w:rsidR="00E31298">
        <w:rPr>
          <w:rFonts w:ascii="Times New Roman" w:eastAsia="宋体" w:hAnsi="Times New Roman" w:cs="Times New Roman" w:hint="eastAsia"/>
          <w:sz w:val="24"/>
          <w:szCs w:val="24"/>
        </w:rPr>
        <w:t>，</w:t>
      </w:r>
      <w:r w:rsidR="004F358B">
        <w:rPr>
          <w:rFonts w:ascii="Times New Roman" w:eastAsia="宋体" w:hAnsi="Times New Roman" w:cs="Times New Roman" w:hint="eastAsia"/>
          <w:sz w:val="24"/>
          <w:szCs w:val="24"/>
        </w:rPr>
        <w:t>非亲缘亲密</w:t>
      </w:r>
      <w:r w:rsidR="000719AA">
        <w:rPr>
          <w:rFonts w:ascii="Times New Roman" w:eastAsia="宋体" w:hAnsi="Times New Roman" w:cs="Times New Roman" w:hint="eastAsia"/>
          <w:sz w:val="24"/>
          <w:szCs w:val="24"/>
        </w:rPr>
        <w:t>社会关系的参与个体具有</w:t>
      </w:r>
      <w:r w:rsidR="001F04F7">
        <w:rPr>
          <w:rFonts w:ascii="Times New Roman" w:eastAsia="宋体" w:hAnsi="Times New Roman" w:cs="Times New Roman" w:hint="eastAsia"/>
          <w:sz w:val="24"/>
          <w:szCs w:val="24"/>
        </w:rPr>
        <w:t>较</w:t>
      </w:r>
      <w:r w:rsidR="00CE721D">
        <w:rPr>
          <w:rFonts w:ascii="Times New Roman" w:eastAsia="宋体" w:hAnsi="Times New Roman" w:cs="Times New Roman" w:hint="eastAsia"/>
          <w:sz w:val="24"/>
          <w:szCs w:val="24"/>
        </w:rPr>
        <w:t>为平等的地位，</w:t>
      </w:r>
      <w:r w:rsidR="000719AA">
        <w:rPr>
          <w:rFonts w:ascii="Times New Roman" w:eastAsia="宋体" w:hAnsi="Times New Roman" w:cs="Times New Roman" w:hint="eastAsia"/>
          <w:sz w:val="24"/>
          <w:szCs w:val="24"/>
        </w:rPr>
        <w:t>对互惠</w:t>
      </w:r>
      <w:r w:rsidR="00CE721D">
        <w:rPr>
          <w:rFonts w:ascii="Times New Roman" w:eastAsia="宋体" w:hAnsi="Times New Roman" w:cs="Times New Roman" w:hint="eastAsia"/>
          <w:sz w:val="24"/>
          <w:szCs w:val="24"/>
        </w:rPr>
        <w:t>性</w:t>
      </w:r>
      <w:r w:rsidR="000719AA">
        <w:rPr>
          <w:rFonts w:ascii="Times New Roman" w:eastAsia="宋体" w:hAnsi="Times New Roman" w:cs="Times New Roman" w:hint="eastAsia"/>
          <w:sz w:val="24"/>
          <w:szCs w:val="24"/>
        </w:rPr>
        <w:t>更为</w:t>
      </w:r>
      <w:r w:rsidR="00CE721D">
        <w:rPr>
          <w:rFonts w:ascii="Times New Roman" w:eastAsia="宋体" w:hAnsi="Times New Roman" w:cs="Times New Roman" w:hint="eastAsia"/>
          <w:sz w:val="24"/>
          <w:szCs w:val="24"/>
        </w:rPr>
        <w:t>强调</w:t>
      </w:r>
      <w:r w:rsidR="00FA4AE5">
        <w:rPr>
          <w:rFonts w:ascii="Times New Roman" w:eastAsia="宋体" w:hAnsi="Times New Roman" w:cs="Times New Roman" w:hint="eastAsia"/>
          <w:sz w:val="24"/>
          <w:szCs w:val="24"/>
        </w:rPr>
        <w:t>，因而具有独特的行为特征</w:t>
      </w:r>
      <w:r w:rsidR="00CE721D">
        <w:rPr>
          <w:rFonts w:ascii="Times New Roman" w:eastAsia="宋体" w:hAnsi="Times New Roman" w:cs="Times New Roman" w:hint="eastAsia"/>
          <w:sz w:val="24"/>
          <w:szCs w:val="24"/>
        </w:rPr>
        <w:t>。</w:t>
      </w:r>
      <w:r w:rsidR="0051280A">
        <w:rPr>
          <w:rFonts w:ascii="Times New Roman" w:eastAsia="宋体" w:hAnsi="Times New Roman" w:cs="Times New Roman" w:hint="eastAsia"/>
          <w:sz w:val="24"/>
          <w:szCs w:val="24"/>
        </w:rPr>
        <w:t>因此，</w:t>
      </w:r>
      <w:r w:rsidR="001F04F7">
        <w:rPr>
          <w:rFonts w:ascii="Times New Roman" w:eastAsia="宋体" w:hAnsi="Times New Roman" w:cs="Times New Roman" w:hint="eastAsia"/>
          <w:sz w:val="24"/>
          <w:szCs w:val="24"/>
        </w:rPr>
        <w:t>研究</w:t>
      </w:r>
      <w:r w:rsidR="004F358B">
        <w:rPr>
          <w:rFonts w:ascii="Times New Roman" w:eastAsia="宋体" w:hAnsi="Times New Roman" w:cs="Times New Roman" w:hint="eastAsia"/>
          <w:sz w:val="24"/>
          <w:szCs w:val="24"/>
        </w:rPr>
        <w:t>非</w:t>
      </w:r>
      <w:r w:rsidR="001F04F7">
        <w:rPr>
          <w:rFonts w:ascii="Times New Roman" w:eastAsia="宋体" w:hAnsi="Times New Roman" w:cs="Times New Roman" w:hint="eastAsia"/>
          <w:sz w:val="24"/>
          <w:szCs w:val="24"/>
        </w:rPr>
        <w:t>亲缘亲密社会关系对理解社交群体结构，</w:t>
      </w:r>
      <w:r w:rsidR="0051280A">
        <w:rPr>
          <w:rFonts w:ascii="Times New Roman" w:eastAsia="宋体" w:hAnsi="Times New Roman" w:cs="Times New Roman" w:hint="eastAsia"/>
          <w:sz w:val="24"/>
          <w:szCs w:val="24"/>
        </w:rPr>
        <w:t>预防、干预精神疾病等</w:t>
      </w:r>
      <w:r w:rsidR="00FA4AE5">
        <w:rPr>
          <w:rFonts w:ascii="Times New Roman" w:eastAsia="宋体" w:hAnsi="Times New Roman" w:cs="Times New Roman" w:hint="eastAsia"/>
          <w:sz w:val="24"/>
          <w:szCs w:val="24"/>
        </w:rPr>
        <w:t>均具有重要的意义。</w:t>
      </w:r>
    </w:p>
    <w:p w14:paraId="1F28E748" w14:textId="7D4873B5" w:rsidR="008A4D8C" w:rsidRDefault="001F04F7" w:rsidP="00FD461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然而，</w:t>
      </w:r>
      <w:r w:rsidR="00E31298">
        <w:rPr>
          <w:rFonts w:ascii="Times New Roman" w:eastAsia="宋体" w:hAnsi="Times New Roman" w:cs="Times New Roman" w:hint="eastAsia"/>
          <w:sz w:val="24"/>
          <w:szCs w:val="24"/>
        </w:rPr>
        <w:t>目前</w:t>
      </w:r>
      <w:r w:rsidR="008A4D8C" w:rsidRPr="00FD4615">
        <w:rPr>
          <w:rFonts w:ascii="Times New Roman" w:eastAsia="宋体" w:hAnsi="Times New Roman" w:cs="Times New Roman"/>
          <w:sz w:val="24"/>
          <w:szCs w:val="24"/>
        </w:rPr>
        <w:t>对于</w:t>
      </w:r>
      <w:r w:rsidR="002D52C2">
        <w:rPr>
          <w:rFonts w:ascii="Times New Roman" w:eastAsia="宋体" w:hAnsi="Times New Roman" w:cs="Times New Roman" w:hint="eastAsia"/>
          <w:sz w:val="24"/>
          <w:szCs w:val="24"/>
        </w:rPr>
        <w:t>非</w:t>
      </w:r>
      <w:r w:rsidR="00162E9D">
        <w:rPr>
          <w:rFonts w:ascii="Times New Roman" w:eastAsia="宋体" w:hAnsi="Times New Roman" w:cs="Times New Roman" w:hint="eastAsia"/>
          <w:sz w:val="24"/>
          <w:szCs w:val="24"/>
        </w:rPr>
        <w:t>亲缘</w:t>
      </w:r>
      <w:r w:rsidR="008A4D8C" w:rsidRPr="00FD4615">
        <w:rPr>
          <w:rFonts w:ascii="Times New Roman" w:eastAsia="宋体" w:hAnsi="Times New Roman" w:cs="Times New Roman"/>
          <w:sz w:val="24"/>
          <w:szCs w:val="24"/>
        </w:rPr>
        <w:t>同伴间亲密社会关系</w:t>
      </w:r>
      <w:r>
        <w:rPr>
          <w:rFonts w:ascii="Times New Roman" w:eastAsia="宋体" w:hAnsi="Times New Roman" w:cs="Times New Roman" w:hint="eastAsia"/>
          <w:sz w:val="24"/>
          <w:szCs w:val="24"/>
        </w:rPr>
        <w:t>生物学机制的</w:t>
      </w:r>
      <w:r w:rsidR="008A4D8C" w:rsidRPr="00FD4615">
        <w:rPr>
          <w:rFonts w:ascii="Times New Roman" w:eastAsia="宋体" w:hAnsi="Times New Roman" w:cs="Times New Roman"/>
          <w:sz w:val="24"/>
          <w:szCs w:val="24"/>
        </w:rPr>
        <w:t>研究</w:t>
      </w:r>
      <w:r>
        <w:rPr>
          <w:rFonts w:ascii="Times New Roman" w:eastAsia="宋体" w:hAnsi="Times New Roman" w:cs="Times New Roman" w:hint="eastAsia"/>
          <w:sz w:val="24"/>
          <w:szCs w:val="24"/>
        </w:rPr>
        <w:t>非常</w:t>
      </w:r>
      <w:r w:rsidR="008A4D8C" w:rsidRPr="00FD4615">
        <w:rPr>
          <w:rFonts w:ascii="Times New Roman" w:eastAsia="宋体" w:hAnsi="Times New Roman" w:cs="Times New Roman"/>
          <w:sz w:val="24"/>
          <w:szCs w:val="24"/>
        </w:rPr>
        <w:t>少</w:t>
      </w:r>
      <w:r w:rsidR="00FA4AE5">
        <w:rPr>
          <w:rFonts w:ascii="Times New Roman" w:eastAsia="宋体" w:hAnsi="Times New Roman" w:cs="Times New Roman" w:hint="eastAsia"/>
          <w:sz w:val="24"/>
          <w:szCs w:val="24"/>
        </w:rPr>
        <w:t>，主要的原因在于缺乏合适的动物模型。</w:t>
      </w:r>
      <w:r w:rsidR="008A4D8C" w:rsidRPr="00FD4615">
        <w:rPr>
          <w:rFonts w:ascii="Times New Roman" w:eastAsia="宋体" w:hAnsi="Times New Roman" w:cs="Times New Roman"/>
          <w:sz w:val="24"/>
          <w:szCs w:val="24"/>
        </w:rPr>
        <w:t>有研究者探究了</w:t>
      </w:r>
      <w:r w:rsidR="00E31298" w:rsidRPr="00FD4615">
        <w:rPr>
          <w:rFonts w:ascii="Times New Roman" w:eastAsia="宋体" w:hAnsi="Times New Roman" w:cs="Times New Roman"/>
          <w:sz w:val="24"/>
          <w:szCs w:val="24"/>
        </w:rPr>
        <w:t xml:space="preserve">Brown Norway </w:t>
      </w:r>
      <w:r w:rsidR="00E31298" w:rsidRPr="00FD4615">
        <w:rPr>
          <w:rFonts w:ascii="Times New Roman" w:eastAsia="宋体" w:hAnsi="Times New Roman" w:cs="Times New Roman"/>
          <w:sz w:val="24"/>
          <w:szCs w:val="24"/>
        </w:rPr>
        <w:t>（</w:t>
      </w:r>
      <w:r w:rsidR="008A4D8C" w:rsidRPr="00FD4615">
        <w:rPr>
          <w:rFonts w:ascii="Times New Roman" w:eastAsia="宋体" w:hAnsi="Times New Roman" w:cs="Times New Roman"/>
          <w:sz w:val="24"/>
          <w:szCs w:val="24"/>
        </w:rPr>
        <w:t>BN</w:t>
      </w:r>
      <w:r w:rsidR="00E31298" w:rsidRPr="00FD4615">
        <w:rPr>
          <w:rFonts w:ascii="Times New Roman" w:eastAsia="宋体" w:hAnsi="Times New Roman" w:cs="Times New Roman"/>
          <w:sz w:val="24"/>
          <w:szCs w:val="24"/>
        </w:rPr>
        <w:t>）</w:t>
      </w:r>
      <w:r w:rsidR="008A4D8C" w:rsidRPr="00FD4615">
        <w:rPr>
          <w:rFonts w:ascii="Times New Roman" w:eastAsia="宋体" w:hAnsi="Times New Roman" w:cs="Times New Roman"/>
          <w:sz w:val="24"/>
          <w:szCs w:val="24"/>
        </w:rPr>
        <w:t>大鼠间的社会关系稳定性：这些大鼠自幼时（</w:t>
      </w:r>
      <w:r w:rsidR="008A4D8C" w:rsidRPr="00FD4615">
        <w:rPr>
          <w:rFonts w:ascii="Times New Roman" w:eastAsia="宋体" w:hAnsi="Times New Roman" w:cs="Times New Roman"/>
          <w:sz w:val="24"/>
          <w:szCs w:val="24"/>
        </w:rPr>
        <w:t>5</w:t>
      </w:r>
      <w:r w:rsidR="008A4D8C" w:rsidRPr="00FD4615">
        <w:rPr>
          <w:rFonts w:ascii="Times New Roman" w:eastAsia="宋体" w:hAnsi="Times New Roman" w:cs="Times New Roman"/>
          <w:sz w:val="24"/>
          <w:szCs w:val="24"/>
        </w:rPr>
        <w:t>周龄）便同笼直至</w:t>
      </w:r>
      <w:r w:rsidR="008A4D8C" w:rsidRPr="00FD4615">
        <w:rPr>
          <w:rFonts w:ascii="Times New Roman" w:eastAsia="宋体" w:hAnsi="Times New Roman" w:cs="Times New Roman"/>
          <w:sz w:val="24"/>
          <w:szCs w:val="24"/>
        </w:rPr>
        <w:t>1.5</w:t>
      </w:r>
      <w:r w:rsidR="008A4D8C" w:rsidRPr="00FD4615">
        <w:rPr>
          <w:rFonts w:ascii="Times New Roman" w:eastAsia="宋体" w:hAnsi="Times New Roman" w:cs="Times New Roman"/>
          <w:sz w:val="24"/>
          <w:szCs w:val="24"/>
        </w:rPr>
        <w:t>年龄，通过对自然状态下群体</w:t>
      </w:r>
      <w:r w:rsidR="008A4D8C" w:rsidRPr="00FD4615">
        <w:rPr>
          <w:rFonts w:ascii="Times New Roman" w:eastAsia="宋体" w:hAnsi="Times New Roman" w:cs="Times New Roman"/>
          <w:sz w:val="24"/>
          <w:szCs w:val="24"/>
        </w:rPr>
        <w:t>BN</w:t>
      </w:r>
      <w:r w:rsidR="008A4D8C" w:rsidRPr="00FD4615">
        <w:rPr>
          <w:rFonts w:ascii="Times New Roman" w:eastAsia="宋体" w:hAnsi="Times New Roman" w:cs="Times New Roman"/>
          <w:sz w:val="24"/>
          <w:szCs w:val="24"/>
        </w:rPr>
        <w:t>大鼠的亲和行为（包括社交梳理毛发及依偎等）进行统计，发现这些行为不仅与社会等级无明显关联，在某一大鼠与不同个体之间也无显著差异，因而并未体现出大鼠个体间存在稳定的亲密社会关系</w:t>
      </w:r>
      <w:r w:rsidR="008A4D8C" w:rsidRPr="00FD4615">
        <w:rPr>
          <w:rFonts w:ascii="Times New Roman" w:eastAsia="宋体" w:hAnsi="Times New Roman" w:cs="Times New Roman"/>
          <w:sz w:val="24"/>
          <w:szCs w:val="24"/>
        </w:rPr>
        <w:fldChar w:fldCharType="begin"/>
      </w:r>
      <w:r w:rsidR="00A54E7C">
        <w:rPr>
          <w:rFonts w:ascii="Times New Roman" w:eastAsia="宋体" w:hAnsi="Times New Roman" w:cs="Times New Roman"/>
          <w:sz w:val="24"/>
          <w:szCs w:val="24"/>
        </w:rPr>
        <w:instrText xml:space="preserve"> ADDIN EN.CITE &lt;EndNote&gt;&lt;Cite&gt;&lt;Author&gt;Schweinfurth&lt;/Author&gt;&lt;Year&gt;2017&lt;/Year&gt;&lt;RecNum&gt;708&lt;/RecNum&gt;&lt;DisplayText&gt;(Schweinfurth et al., 2017)&lt;/DisplayText&gt;&lt;record&gt;&lt;rec-number&gt;708&lt;/rec-number&gt;&lt;foreign-keys&gt;&lt;key app="EN" db-id="25vezefzjwwa2fedz2mvtpzk9aaddx55wvpe" timestamp="1613717917"&gt;708&lt;/key&gt;&lt;/foreign-keys&gt;&lt;ref-type name="Journal Article"&gt;17&lt;/ref-type&gt;&lt;contributors&gt;&lt;authors&gt;&lt;author&gt;Schweinfurth, M. K.&lt;/author&gt;&lt;author&gt;Neuenschwander, J.&lt;/author&gt;&lt;author&gt;Engqvist, L.&lt;/author&gt;&lt;author&gt;Schneeberger, K.&lt;/author&gt;&lt;author&gt;Rentsch, A. K.&lt;/author&gt;&lt;author&gt;Gygax, M.&lt;/author&gt;&lt;author&gt;Taborsky, M.&lt;/author&gt;&lt;/authors&gt;&lt;/contributors&gt;&lt;titles&gt;&lt;title&gt;Do female Norway rats form social bonds?&lt;/title&gt;&lt;secondary-title&gt;Behavioral Ecology and Sociobiology&lt;/secondary-title&gt;&lt;/titles&gt;&lt;periodical&gt;&lt;full-title&gt;Behavioral Ecology and Sociobiology&lt;/full-title&gt;&lt;/periodical&gt;&lt;volume&gt;71&lt;/volume&gt;&lt;number&gt;6&lt;/number&gt;&lt;dates&gt;&lt;year&gt;2017&lt;/year&gt;&lt;pub-dates&gt;&lt;date&gt;Jun&lt;/date&gt;&lt;/pub-dates&gt;&lt;/dates&gt;&lt;isbn&gt;0340-5443&lt;/isbn&gt;&lt;accession-num&gt;WOS:000402821300012&lt;/accession-num&gt;&lt;urls&gt;&lt;related-urls&gt;&lt;url&gt;&amp;lt;Go to ISI&amp;gt;://WOS:000402821300012&lt;/url&gt;&lt;/related-urls&gt;&lt;/urls&gt;&lt;custom7&gt;98&lt;/custom7&gt;&lt;electronic-resource-num&gt;10.1007/s00265-017-2324-2&lt;/electronic-resource-num&gt;&lt;/record&gt;&lt;/Cite&gt;&lt;/EndNote&gt;</w:instrText>
      </w:r>
      <w:r w:rsidR="008A4D8C"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(Schweinfurth et al., 2017)</w:t>
      </w:r>
      <w:r w:rsidR="008A4D8C" w:rsidRPr="00FD4615">
        <w:rPr>
          <w:rFonts w:ascii="Times New Roman" w:eastAsia="宋体" w:hAnsi="Times New Roman" w:cs="Times New Roman"/>
          <w:sz w:val="24"/>
          <w:szCs w:val="24"/>
        </w:rPr>
        <w:fldChar w:fldCharType="end"/>
      </w:r>
      <w:r w:rsidR="008A4D8C" w:rsidRPr="00FD4615">
        <w:rPr>
          <w:rFonts w:ascii="Times New Roman" w:eastAsia="宋体" w:hAnsi="Times New Roman" w:cs="Times New Roman"/>
          <w:sz w:val="24"/>
          <w:szCs w:val="24"/>
        </w:rPr>
        <w:t>。然而，在该研究中，大鼠接近老年，其生理状态及自然状态下的社交行为（没有受到任何刺激或奖励）可能不能全面真实地反映出大鼠间的社会关系。</w:t>
      </w:r>
      <w:r w:rsidR="002D52C2">
        <w:rPr>
          <w:rFonts w:ascii="Times New Roman" w:eastAsia="宋体" w:hAnsi="Times New Roman" w:cs="Times New Roman" w:hint="eastAsia"/>
          <w:sz w:val="24"/>
          <w:szCs w:val="24"/>
        </w:rPr>
        <w:t>另外，</w:t>
      </w:r>
      <w:r w:rsidR="002D52C2" w:rsidRPr="00FD4615">
        <w:rPr>
          <w:rFonts w:ascii="Times New Roman" w:eastAsia="宋体" w:hAnsi="Times New Roman" w:cs="Times New Roman"/>
          <w:sz w:val="24"/>
          <w:szCs w:val="24"/>
        </w:rPr>
        <w:t>利用啮齿动物偏好陌生同伴这一特性，</w:t>
      </w:r>
      <w:r w:rsidR="002D52C2">
        <w:rPr>
          <w:rFonts w:ascii="Times New Roman" w:eastAsia="宋体" w:hAnsi="Times New Roman" w:cs="Times New Roman" w:hint="eastAsia"/>
          <w:sz w:val="24"/>
          <w:szCs w:val="24"/>
        </w:rPr>
        <w:t>很多研究使用</w:t>
      </w:r>
      <w:r w:rsidR="008A4D8C" w:rsidRPr="00FD4615">
        <w:rPr>
          <w:rFonts w:ascii="Times New Roman" w:eastAsia="宋体" w:hAnsi="Times New Roman" w:cs="Times New Roman"/>
          <w:sz w:val="24"/>
          <w:szCs w:val="24"/>
        </w:rPr>
        <w:t>社交新奇性三箱实验来反映短时社交识别记忆</w:t>
      </w:r>
      <w:r w:rsidR="008A4D8C" w:rsidRPr="00FD4615">
        <w:rPr>
          <w:rFonts w:ascii="Times New Roman" w:eastAsia="宋体" w:hAnsi="Times New Roman" w:cs="Times New Roman"/>
          <w:sz w:val="24"/>
          <w:szCs w:val="24"/>
        </w:rPr>
        <w:fldChar w:fldCharType="begin"/>
      </w:r>
      <w:r w:rsidR="00A54E7C">
        <w:rPr>
          <w:rFonts w:ascii="Times New Roman" w:eastAsia="宋体" w:hAnsi="Times New Roman" w:cs="Times New Roman"/>
          <w:sz w:val="24"/>
          <w:szCs w:val="24"/>
        </w:rPr>
        <w:instrText xml:space="preserve"> ADDIN EN.CITE &lt;EndNote&gt;&lt;Cite&gt;&lt;Author&gt;Nadler&lt;/Author&gt;&lt;Year&gt;2004&lt;/Year&gt;&lt;RecNum&gt;30&lt;/RecNum&gt;&lt;DisplayText&gt;(Nadler et al., 2004)&lt;/DisplayText&gt;&lt;record&gt;&lt;rec-number&gt;30&lt;/rec-number&gt;&lt;foreign-keys&gt;&lt;key app="EN" db-id="rx9ewrdrp5dt5xevef25etz8z5fazpex0a0w" timestamp="1654853392"&gt;30&lt;/key&gt;&lt;/foreign-keys&gt;&lt;ref-type name="Journal Article"&gt;17&lt;/ref-type&gt;&lt;contributors&gt;&lt;authors&gt;&lt;author&gt;Nadler, J. J.&lt;/author&gt;&lt;author&gt;Moy, S. S.&lt;/author&gt;&lt;author&gt;Dold, G.&lt;/author&gt;&lt;author&gt;Trang, D.&lt;/author&gt;&lt;author&gt;Simmons, N.&lt;/author&gt;&lt;author&gt;Perez, A.&lt;/author&gt;&lt;author&gt;Young, N. B.&lt;/author&gt;&lt;author&gt;Barbaro, R. P.&lt;/author&gt;&lt;author&gt;Piven, J.&lt;/author&gt;&lt;author&gt;Magnuson, T. R.&lt;/author&gt;&lt;author&gt;Crawley, J. N.&lt;/author&gt;&lt;/authors&gt;&lt;/contributors&gt;&lt;titles&gt;&lt;title&gt;Automated apparatus for quantitation of social approach behaviors in mice&lt;/title&gt;&lt;secondary-title&gt;Genes Brain and Behavior&lt;/secondary-title&gt;&lt;/titles&gt;&lt;periodical&gt;&lt;full-title&gt;Genes Brain and Behavior&lt;/full-title&gt;&lt;/periodical&gt;&lt;pages&gt;303-314&lt;/pages&gt;&lt;volume&gt;3&lt;/volume&gt;&lt;number&gt;5&lt;/number&gt;&lt;dates&gt;&lt;year&gt;2004&lt;/year&gt;&lt;pub-dates&gt;&lt;date&gt;Oct&lt;/date&gt;&lt;/pub-dates&gt;&lt;/dates&gt;&lt;isbn&gt;1601-1848&lt;/isbn&gt;&lt;accession-num&gt;WOS:000223988600005&lt;/accession-num&gt;&lt;urls&gt;&lt;related-urls&gt;&lt;url&gt;&amp;lt;Go to ISI&amp;gt;://WOS:000223988600005&lt;/url&gt;&lt;/related-urls&gt;&lt;/urls&gt;&lt;electronic-resource-num&gt;10.1111/j.1601-183X.2004.00071.x&lt;/electronic-resource-num&gt;&lt;/record&gt;&lt;/Cite&gt;&lt;/EndNote&gt;</w:instrText>
      </w:r>
      <w:r w:rsidR="008A4D8C"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(Nadler et al., 2004)</w:t>
      </w:r>
      <w:r w:rsidR="008A4D8C" w:rsidRPr="00FD4615">
        <w:rPr>
          <w:rFonts w:ascii="Times New Roman" w:eastAsia="宋体" w:hAnsi="Times New Roman" w:cs="Times New Roman"/>
          <w:sz w:val="24"/>
          <w:szCs w:val="24"/>
        </w:rPr>
        <w:fldChar w:fldCharType="end"/>
      </w:r>
      <w:r w:rsidR="008A4D8C" w:rsidRPr="00FD4615">
        <w:rPr>
          <w:rFonts w:ascii="Times New Roman" w:eastAsia="宋体" w:hAnsi="Times New Roman" w:cs="Times New Roman"/>
          <w:sz w:val="24"/>
          <w:szCs w:val="24"/>
        </w:rPr>
        <w:t>。然而同伴间亲密社会关系受到长期记忆及环境的影响，这些特征不能完全通过该实验来反映。</w:t>
      </w:r>
    </w:p>
    <w:p w14:paraId="7F3D88FF" w14:textId="069ADEC8" w:rsidR="008A4D8C" w:rsidRPr="00FD4615" w:rsidRDefault="008A4D8C" w:rsidP="00FD4615">
      <w:pPr>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2</w:t>
      </w:r>
      <w:r w:rsidRPr="00FD4615">
        <w:rPr>
          <w:rFonts w:ascii="Times New Roman" w:eastAsia="宋体" w:hAnsi="Times New Roman" w:cs="Times New Roman"/>
          <w:sz w:val="24"/>
          <w:szCs w:val="24"/>
        </w:rPr>
        <w:t>）</w:t>
      </w:r>
      <w:r w:rsidR="0020672B">
        <w:rPr>
          <w:rFonts w:ascii="Times New Roman" w:eastAsia="宋体" w:hAnsi="Times New Roman" w:cs="Times New Roman" w:hint="eastAsia"/>
          <w:sz w:val="24"/>
          <w:szCs w:val="24"/>
        </w:rPr>
        <w:t>应激</w:t>
      </w:r>
      <w:r w:rsidRPr="00FD4615">
        <w:rPr>
          <w:rFonts w:ascii="Times New Roman" w:eastAsia="宋体" w:hAnsi="Times New Roman" w:cs="Times New Roman"/>
          <w:sz w:val="24"/>
          <w:szCs w:val="24"/>
        </w:rPr>
        <w:t>诱导的亲和行为及排斥行为</w:t>
      </w:r>
    </w:p>
    <w:p w14:paraId="76BDA8A7" w14:textId="1592E3FE" w:rsidR="008A4D8C" w:rsidRPr="00FD4615" w:rsidRDefault="0020672B" w:rsidP="00FD461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应激</w:t>
      </w:r>
      <w:r w:rsidR="008A4D8C" w:rsidRPr="00FD4615">
        <w:rPr>
          <w:rFonts w:ascii="Times New Roman" w:eastAsia="宋体" w:hAnsi="Times New Roman" w:cs="Times New Roman"/>
          <w:sz w:val="24"/>
          <w:szCs w:val="24"/>
        </w:rPr>
        <w:t>诱导的社交行为差异可以反映社会关系的亲疏程度。自由活动的</w:t>
      </w:r>
      <w:r w:rsidR="002D52C2" w:rsidRPr="00FD4615">
        <w:rPr>
          <w:rFonts w:ascii="Times New Roman" w:eastAsia="宋体" w:hAnsi="Times New Roman" w:cs="Times New Roman"/>
          <w:sz w:val="24"/>
          <w:szCs w:val="24"/>
        </w:rPr>
        <w:t>Sprague Dawley</w:t>
      </w:r>
      <w:r w:rsidR="002D52C2" w:rsidRPr="00FD4615">
        <w:rPr>
          <w:rFonts w:ascii="Times New Roman" w:eastAsia="宋体" w:hAnsi="Times New Roman" w:cs="Times New Roman"/>
          <w:sz w:val="24"/>
          <w:szCs w:val="24"/>
        </w:rPr>
        <w:t>（</w:t>
      </w:r>
      <w:r w:rsidR="002D52C2" w:rsidRPr="00FD4615">
        <w:rPr>
          <w:rFonts w:ascii="Times New Roman" w:eastAsia="宋体" w:hAnsi="Times New Roman" w:cs="Times New Roman"/>
          <w:sz w:val="24"/>
          <w:szCs w:val="24"/>
        </w:rPr>
        <w:t>SD</w:t>
      </w:r>
      <w:r w:rsidR="002D52C2" w:rsidRPr="00FD4615">
        <w:rPr>
          <w:rFonts w:ascii="Times New Roman" w:eastAsia="宋体" w:hAnsi="Times New Roman" w:cs="Times New Roman"/>
          <w:sz w:val="24"/>
          <w:szCs w:val="24"/>
        </w:rPr>
        <w:t>）</w:t>
      </w:r>
      <w:r w:rsidR="008A4D8C" w:rsidRPr="00FD4615">
        <w:rPr>
          <w:rFonts w:ascii="Times New Roman" w:eastAsia="宋体" w:hAnsi="Times New Roman" w:cs="Times New Roman"/>
          <w:sz w:val="24"/>
          <w:szCs w:val="24"/>
        </w:rPr>
        <w:t>大鼠会帮助受困的同种伙伴逃脱束缚，而不会帮助陌生的</w:t>
      </w:r>
      <w:r w:rsidR="00236B13" w:rsidRPr="00FD4615">
        <w:rPr>
          <w:rFonts w:ascii="Times New Roman" w:eastAsia="宋体" w:hAnsi="Times New Roman" w:cs="Times New Roman"/>
          <w:sz w:val="24"/>
          <w:szCs w:val="24"/>
        </w:rPr>
        <w:lastRenderedPageBreak/>
        <w:t>Long Evans</w:t>
      </w:r>
      <w:r w:rsidR="00A525A8" w:rsidRPr="00FD4615">
        <w:rPr>
          <w:rFonts w:ascii="Times New Roman" w:eastAsia="宋体" w:hAnsi="Times New Roman" w:cs="Times New Roman"/>
          <w:sz w:val="24"/>
          <w:szCs w:val="24"/>
        </w:rPr>
        <w:t>（</w:t>
      </w:r>
      <w:r w:rsidR="00236B13" w:rsidRPr="00FD4615">
        <w:rPr>
          <w:rFonts w:ascii="Times New Roman" w:eastAsia="宋体" w:hAnsi="Times New Roman" w:cs="Times New Roman"/>
          <w:sz w:val="24"/>
          <w:szCs w:val="24"/>
        </w:rPr>
        <w:t>LE</w:t>
      </w:r>
      <w:r w:rsidR="00A525A8" w:rsidRPr="00FD4615">
        <w:rPr>
          <w:rFonts w:ascii="Times New Roman" w:eastAsia="宋体" w:hAnsi="Times New Roman" w:cs="Times New Roman"/>
          <w:sz w:val="24"/>
          <w:szCs w:val="24"/>
        </w:rPr>
        <w:t>）</w:t>
      </w:r>
      <w:r w:rsidR="008A4D8C" w:rsidRPr="00FD4615">
        <w:rPr>
          <w:rFonts w:ascii="Times New Roman" w:eastAsia="宋体" w:hAnsi="Times New Roman" w:cs="Times New Roman"/>
          <w:sz w:val="24"/>
          <w:szCs w:val="24"/>
        </w:rPr>
        <w:t>大鼠；而当两种大鼠同笼饲养</w:t>
      </w:r>
      <w:r w:rsidR="008A4D8C" w:rsidRPr="00FD4615">
        <w:rPr>
          <w:rFonts w:ascii="Times New Roman" w:eastAsia="宋体" w:hAnsi="Times New Roman" w:cs="Times New Roman"/>
          <w:sz w:val="24"/>
          <w:szCs w:val="24"/>
        </w:rPr>
        <w:t>2</w:t>
      </w:r>
      <w:r w:rsidR="008A4D8C" w:rsidRPr="00FD4615">
        <w:rPr>
          <w:rFonts w:ascii="Times New Roman" w:eastAsia="宋体" w:hAnsi="Times New Roman" w:cs="Times New Roman"/>
          <w:sz w:val="24"/>
          <w:szCs w:val="24"/>
        </w:rPr>
        <w:t>周后，</w:t>
      </w:r>
      <w:r w:rsidR="008A4D8C" w:rsidRPr="00FD4615">
        <w:rPr>
          <w:rFonts w:ascii="Times New Roman" w:eastAsia="宋体" w:hAnsi="Times New Roman" w:cs="Times New Roman"/>
          <w:sz w:val="24"/>
          <w:szCs w:val="24"/>
        </w:rPr>
        <w:t>SD</w:t>
      </w:r>
      <w:r w:rsidR="008A4D8C" w:rsidRPr="00FD4615">
        <w:rPr>
          <w:rFonts w:ascii="Times New Roman" w:eastAsia="宋体" w:hAnsi="Times New Roman" w:cs="Times New Roman"/>
          <w:sz w:val="24"/>
          <w:szCs w:val="24"/>
        </w:rPr>
        <w:t>大鼠会对被束缚的</w:t>
      </w:r>
      <w:r w:rsidR="008A4D8C" w:rsidRPr="00FD4615">
        <w:rPr>
          <w:rFonts w:ascii="Times New Roman" w:eastAsia="宋体" w:hAnsi="Times New Roman" w:cs="Times New Roman"/>
          <w:sz w:val="24"/>
          <w:szCs w:val="24"/>
        </w:rPr>
        <w:t>LE</w:t>
      </w:r>
      <w:r w:rsidR="008A4D8C" w:rsidRPr="00FD4615">
        <w:rPr>
          <w:rFonts w:ascii="Times New Roman" w:eastAsia="宋体" w:hAnsi="Times New Roman" w:cs="Times New Roman"/>
          <w:sz w:val="24"/>
          <w:szCs w:val="24"/>
        </w:rPr>
        <w:t>大鼠施加救援</w:t>
      </w:r>
      <w:r w:rsidR="008A4D8C" w:rsidRPr="00FD4615">
        <w:rPr>
          <w:rFonts w:ascii="Times New Roman" w:eastAsia="宋体" w:hAnsi="Times New Roman" w:cs="Times New Roman"/>
          <w:sz w:val="24"/>
          <w:szCs w:val="24"/>
        </w:rPr>
        <w:fldChar w:fldCharType="begin"/>
      </w:r>
      <w:r w:rsidR="00A54E7C">
        <w:rPr>
          <w:rFonts w:ascii="Times New Roman" w:eastAsia="宋体" w:hAnsi="Times New Roman" w:cs="Times New Roman"/>
          <w:sz w:val="24"/>
          <w:szCs w:val="24"/>
        </w:rPr>
        <w:instrText xml:space="preserve"> ADDIN EN.CITE &lt;EndNote&gt;&lt;Cite&gt;&lt;Author&gt;Bartal&lt;/Author&gt;&lt;Year&gt;2014&lt;/Year&gt;&lt;RecNum&gt;702&lt;/RecNum&gt;&lt;DisplayText&gt;(Bartal et al., 2014)&lt;/DisplayText&gt;&lt;record&gt;&lt;rec-number&gt;702&lt;/rec-number&gt;&lt;foreign-keys&gt;&lt;key app="EN" db-id="25vezefzjwwa2fedz2mvtpzk9aaddx55wvpe" timestamp="1613716909"&gt;702&lt;/key&gt;&lt;/foreign-keys&gt;&lt;ref-type name="Journal Article"&gt;17&lt;/ref-type&gt;&lt;contributors&gt;&lt;authors&gt;&lt;author&gt;Bartal, Inbal Ben-Ami&lt;/author&gt;&lt;author&gt;Rodgers, David A.&lt;/author&gt;&lt;author&gt;Sarria, Maria Sol Bernardez&lt;/author&gt;&lt;author&gt;Decety, Jean&lt;/author&gt;&lt;author&gt;Mason, Peggy&lt;/author&gt;&lt;/authors&gt;&lt;/contributors&gt;&lt;titles&gt;&lt;title&gt;Pro-social behavior in rats is modulated by social experience&lt;/title&gt;&lt;secondary-title&gt;Elife&lt;/secondary-title&gt;&lt;/titles&gt;&lt;periodical&gt;&lt;full-title&gt;Elife&lt;/full-title&gt;&lt;/periodical&gt;&lt;volume&gt;3&lt;/volume&gt;&lt;dates&gt;&lt;year&gt;2014&lt;/year&gt;&lt;pub-dates&gt;&lt;date&gt;Jan 14&lt;/date&gt;&lt;/pub-dates&gt;&lt;/dates&gt;&lt;isbn&gt;2050-084X&lt;/isbn&gt;&lt;accession-num&gt;WOS:000330172400002&lt;/accession-num&gt;&lt;urls&gt;&lt;related-urls&gt;&lt;url&gt;&amp;lt;Go to ISI&amp;gt;://WOS:000330172400002&lt;/url&gt;&lt;/related-urls&gt;&lt;/urls&gt;&lt;custom7&gt;e01385&lt;/custom7&gt;&lt;electronic-resource-num&gt;10.7554/eLife.01385&lt;/electronic-resource-num&gt;&lt;/record&gt;&lt;/Cite&gt;&lt;/EndNote&gt;</w:instrText>
      </w:r>
      <w:r w:rsidR="008A4D8C"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(Bartal et al., 2014)</w:t>
      </w:r>
      <w:r w:rsidR="008A4D8C" w:rsidRPr="00FD4615">
        <w:rPr>
          <w:rFonts w:ascii="Times New Roman" w:eastAsia="宋体" w:hAnsi="Times New Roman" w:cs="Times New Roman"/>
          <w:sz w:val="24"/>
          <w:szCs w:val="24"/>
        </w:rPr>
        <w:fldChar w:fldCharType="end"/>
      </w:r>
      <w:r w:rsidR="008A4D8C" w:rsidRPr="00FD4615">
        <w:rPr>
          <w:rFonts w:ascii="Times New Roman" w:eastAsia="宋体" w:hAnsi="Times New Roman" w:cs="Times New Roman"/>
          <w:sz w:val="24"/>
          <w:szCs w:val="24"/>
        </w:rPr>
        <w:t>，暗示提高社会关系亲密度可以部分对抗种属差异并改变行为。虽然有研究发现大鼠会对被束缚相同种属大鼠（熟悉的及陌生的）都表现出施救行为，但相比陌生同类，其对更熟悉的同伴施救速度更快</w:t>
      </w:r>
      <w:r w:rsidR="008A4D8C" w:rsidRPr="00FD4615">
        <w:rPr>
          <w:rFonts w:ascii="Times New Roman" w:eastAsia="宋体" w:hAnsi="Times New Roman" w:cs="Times New Roman"/>
          <w:sz w:val="24"/>
          <w:szCs w:val="24"/>
        </w:rPr>
        <w:fldChar w:fldCharType="begin"/>
      </w:r>
      <w:r w:rsidR="00A54E7C">
        <w:rPr>
          <w:rFonts w:ascii="Times New Roman" w:eastAsia="宋体" w:hAnsi="Times New Roman" w:cs="Times New Roman"/>
          <w:sz w:val="24"/>
          <w:szCs w:val="24"/>
        </w:rPr>
        <w:instrText xml:space="preserve"> ADDIN EN.CITE &lt;EndNote&gt;&lt;Cite&gt;&lt;Author&gt;Bartal&lt;/Author&gt;&lt;Year&gt;2014&lt;/Year&gt;&lt;RecNum&gt;702&lt;/RecNum&gt;&lt;DisplayText&gt;(Bartal et al., 2014)&lt;/DisplayText&gt;&lt;record&gt;&lt;rec-number&gt;702&lt;/rec-number&gt;&lt;foreign-keys&gt;&lt;key app="EN" db-id="25vezefzjwwa2fedz2mvtpzk9aaddx55wvpe" timestamp="1613716909"&gt;702&lt;/key&gt;&lt;/foreign-keys&gt;&lt;ref-type name="Journal Article"&gt;17&lt;/ref-type&gt;&lt;contributors&gt;&lt;authors&gt;&lt;author&gt;Bartal, Inbal Ben-Ami&lt;/author&gt;&lt;author&gt;Rodgers, David A.&lt;/author&gt;&lt;author&gt;Sarria, Maria Sol Bernardez&lt;/author&gt;&lt;author&gt;Decety, Jean&lt;/author&gt;&lt;author&gt;Mason, Peggy&lt;/author&gt;&lt;/authors&gt;&lt;/contributors&gt;&lt;titles&gt;&lt;title&gt;Pro-social behavior in rats is modulated by social experience&lt;/title&gt;&lt;secondary-title&gt;Elife&lt;/secondary-title&gt;&lt;/titles&gt;&lt;periodical&gt;&lt;full-title&gt;Elife&lt;/full-title&gt;&lt;/periodical&gt;&lt;volume&gt;3&lt;/volume&gt;&lt;dates&gt;&lt;year&gt;2014&lt;/year&gt;&lt;pub-dates&gt;&lt;date&gt;Jan 14&lt;/date&gt;&lt;/pub-dates&gt;&lt;/dates&gt;&lt;isbn&gt;2050-084X&lt;/isbn&gt;&lt;accession-num&gt;WOS:000330172400002&lt;/accession-num&gt;&lt;urls&gt;&lt;related-urls&gt;&lt;url&gt;&amp;lt;Go to ISI&amp;gt;://WOS:000330172400002&lt;/url&gt;&lt;/related-urls&gt;&lt;/urls&gt;&lt;custom7&gt;e01385&lt;/custom7&gt;&lt;electronic-resource-num&gt;10.7554/eLife.01385&lt;/electronic-resource-num&gt;&lt;/record&gt;&lt;/Cite&gt;&lt;/EndNote&gt;</w:instrText>
      </w:r>
      <w:r w:rsidR="008A4D8C"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(Bartal et al., 2014)</w:t>
      </w:r>
      <w:r w:rsidR="008A4D8C" w:rsidRPr="00FD4615">
        <w:rPr>
          <w:rFonts w:ascii="Times New Roman" w:eastAsia="宋体" w:hAnsi="Times New Roman" w:cs="Times New Roman"/>
          <w:sz w:val="24"/>
          <w:szCs w:val="24"/>
        </w:rPr>
        <w:fldChar w:fldCharType="end"/>
      </w:r>
      <w:r w:rsidR="008A4D8C" w:rsidRPr="00FD4615">
        <w:rPr>
          <w:rFonts w:ascii="Times New Roman" w:eastAsia="宋体" w:hAnsi="Times New Roman" w:cs="Times New Roman"/>
          <w:sz w:val="24"/>
          <w:szCs w:val="24"/>
        </w:rPr>
        <w:t>。在动物中，互相梳理毛发等亲和社交行为能够减轻受刺激者的</w:t>
      </w:r>
      <w:r>
        <w:rPr>
          <w:rFonts w:ascii="Times New Roman" w:eastAsia="宋体" w:hAnsi="Times New Roman" w:cs="Times New Roman" w:hint="eastAsia"/>
          <w:sz w:val="24"/>
          <w:szCs w:val="24"/>
        </w:rPr>
        <w:t>应激</w:t>
      </w:r>
      <w:r w:rsidR="008A4D8C" w:rsidRPr="00FD4615">
        <w:rPr>
          <w:rFonts w:ascii="Times New Roman" w:eastAsia="宋体" w:hAnsi="Times New Roman" w:cs="Times New Roman"/>
          <w:sz w:val="24"/>
          <w:szCs w:val="24"/>
        </w:rPr>
        <w:t>，在建立和加强社交关系方面起着重要的作用；相反，陌生动物间不舒适的社交触摸往往会引发攻击行为</w:t>
      </w:r>
      <w:r w:rsidR="008A4D8C" w:rsidRPr="00FD4615">
        <w:rPr>
          <w:rFonts w:ascii="Times New Roman" w:eastAsia="宋体" w:hAnsi="Times New Roman" w:cs="Times New Roman"/>
          <w:sz w:val="24"/>
          <w:szCs w:val="24"/>
        </w:rPr>
        <w:fldChar w:fldCharType="begin"/>
      </w:r>
      <w:r w:rsidR="00A54E7C">
        <w:rPr>
          <w:rFonts w:ascii="Times New Roman" w:eastAsia="宋体" w:hAnsi="Times New Roman" w:cs="Times New Roman"/>
          <w:sz w:val="24"/>
          <w:szCs w:val="24"/>
        </w:rPr>
        <w:instrText xml:space="preserve"> ADDIN EN.CITE &lt;EndNote&gt;&lt;Cite&gt;&lt;Author&gt;Zhang&lt;/Author&gt;&lt;Year&gt;2022&lt;/Year&gt;&lt;RecNum&gt;10&lt;/RecNum&gt;&lt;DisplayText&gt;(Saarinen et al., 2021; Zhang et al., 2022)&lt;/DisplayText&gt;&lt;record&gt;&lt;rec-number&gt;10&lt;/rec-number&gt;&lt;foreign-keys&gt;&lt;key app="EN" db-id="rx9ewrdrp5dt5xevef25etz8z5fazpex0a0w" timestamp="1654844173"&gt;10&lt;/key&gt;&lt;/foreign-keys&gt;&lt;ref-type name="Journal Article"&gt;17&lt;/ref-type&gt;&lt;contributors&gt;&lt;authors&gt;&lt;author&gt; MM  Zhang&lt;/author&gt;&lt;author&gt;Geng, A. Q.&lt;/author&gt;&lt;author&gt;Chen, K.&lt;/author&gt;&lt;author&gt;Wang, J.&lt;/author&gt;&lt;author&gt;Wang, P.&lt;/author&gt;&lt;author&gt;Qiu, X. T.&lt;/author&gt;&lt;author&gt;Gu, J. X.&lt;/author&gt;&lt;author&gt;Fan, H. W.&lt;/author&gt;&lt;author&gt;Zhu, D. Y.&lt;/author&gt;&lt;author&gt;Yang, S. M.&lt;/author&gt;&lt;/authors&gt;&lt;/contributors&gt;&lt;titles&gt;&lt;title&gt;Glutamatergic synapses from the insular cortex to the basolateral amygdala encode observational pain&lt;/title&gt;&lt;/titles&gt;&lt;dates&gt;&lt;year&gt;2022&lt;/year&gt;&lt;/dates&gt;&lt;urls&gt;&lt;/urls&gt;&lt;/record&gt;&lt;/Cite&gt;&lt;Cite&gt;&lt;Author&gt;Saarinen&lt;/Author&gt;&lt;Year&gt;2021&lt;/Year&gt;&lt;RecNum&gt;263&lt;/RecNum&gt;&lt;record&gt;&lt;rec-number&gt;263&lt;/rec-number&gt;&lt;foreign-keys&gt;&lt;key app="EN" db-id="rx9ewrdrp5dt5xevef25etz8z5fazpex0a0w" timestamp="1661928845"&gt;263&lt;/key&gt;&lt;/foreign-keys&gt;&lt;ref-type name="Journal Article"&gt;17&lt;/ref-type&gt;&lt;contributors&gt;&lt;authors&gt;&lt;author&gt;Saarinen, Aino&lt;/author&gt;&lt;author&gt;Harjunen, Ville&lt;/author&gt;&lt;author&gt;Jasinskaja-Lahti, Inga&lt;/author&gt;&lt;author&gt;Jääskeläinen, Iiro P&lt;/author&gt;&lt;author&gt;Ravaja, Niklas&lt;/author&gt;&lt;/authors&gt;&lt;/contributors&gt;&lt;titles&gt;&lt;title&gt;Social touch experience in different contexts: A review&lt;/title&gt;&lt;secondary-title&gt;Neuroscience &amp;amp; Biobehavioral Reviews&lt;/secondary-title&gt;&lt;/titles&gt;&lt;periodical&gt;&lt;full-title&gt;Neuroscience &amp;amp; Biobehavioral Reviews&lt;/full-title&gt;&lt;/periodical&gt;&lt;pages&gt;360-372&lt;/pages&gt;&lt;volume&gt;131&lt;/volume&gt;&lt;dates&gt;&lt;year&gt;2021&lt;/year&gt;&lt;/dates&gt;&lt;isbn&gt;0149-7634&lt;/isbn&gt;&lt;urls&gt;&lt;/urls&gt;&lt;/record&gt;&lt;/Cite&gt;&lt;/EndNote&gt;</w:instrText>
      </w:r>
      <w:r w:rsidR="008A4D8C"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(Saarinen et al., 2021; Zhang et al., 2022)</w:t>
      </w:r>
      <w:r w:rsidR="008A4D8C" w:rsidRPr="00FD4615">
        <w:rPr>
          <w:rFonts w:ascii="Times New Roman" w:eastAsia="宋体" w:hAnsi="Times New Roman" w:cs="Times New Roman"/>
          <w:sz w:val="24"/>
          <w:szCs w:val="24"/>
        </w:rPr>
        <w:fldChar w:fldCharType="end"/>
      </w:r>
      <w:r w:rsidR="008A4D8C" w:rsidRPr="00FD4615">
        <w:rPr>
          <w:rFonts w:ascii="Times New Roman" w:eastAsia="宋体" w:hAnsi="Times New Roman" w:cs="Times New Roman"/>
          <w:sz w:val="24"/>
          <w:szCs w:val="24"/>
        </w:rPr>
        <w:t>。因而，</w:t>
      </w:r>
      <w:r>
        <w:rPr>
          <w:rFonts w:ascii="Times New Roman" w:eastAsia="宋体" w:hAnsi="Times New Roman" w:cs="Times New Roman" w:hint="eastAsia"/>
          <w:sz w:val="24"/>
          <w:szCs w:val="24"/>
        </w:rPr>
        <w:t>应激</w:t>
      </w:r>
      <w:r w:rsidR="008A4D8C" w:rsidRPr="00FD4615">
        <w:rPr>
          <w:rFonts w:ascii="Times New Roman" w:eastAsia="宋体" w:hAnsi="Times New Roman" w:cs="Times New Roman"/>
          <w:sz w:val="24"/>
          <w:szCs w:val="24"/>
        </w:rPr>
        <w:t>诱导下的亲和行为及排斥行为，可能是研究同性伙伴亲密社会关系的突破口。而这也契合了那句广为人知的谚语</w:t>
      </w:r>
      <w:r w:rsidR="008A4D8C" w:rsidRPr="00FD4615">
        <w:rPr>
          <w:rFonts w:ascii="Times New Roman" w:eastAsia="宋体" w:hAnsi="Times New Roman" w:cs="Times New Roman"/>
          <w:sz w:val="24"/>
          <w:szCs w:val="24"/>
        </w:rPr>
        <w:t>——</w:t>
      </w:r>
      <w:r w:rsidR="008A4D8C" w:rsidRPr="00FD4615">
        <w:rPr>
          <w:rFonts w:ascii="Times New Roman" w:eastAsia="宋体" w:hAnsi="Times New Roman" w:cs="Times New Roman"/>
          <w:sz w:val="24"/>
          <w:szCs w:val="24"/>
        </w:rPr>
        <w:t>患难见真情。</w:t>
      </w:r>
    </w:p>
    <w:p w14:paraId="755CAB5B" w14:textId="5CB5402E" w:rsidR="00296340" w:rsidRDefault="008A4D8C" w:rsidP="00FD4615">
      <w:pPr>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作为群居动物，大鼠社会性</w:t>
      </w:r>
      <w:r w:rsidR="00FA4AE5">
        <w:rPr>
          <w:rFonts w:ascii="Times New Roman" w:eastAsia="宋体" w:hAnsi="Times New Roman" w:cs="Times New Roman" w:hint="eastAsia"/>
          <w:sz w:val="24"/>
          <w:szCs w:val="24"/>
        </w:rPr>
        <w:t>较小鼠</w:t>
      </w:r>
      <w:r w:rsidRPr="00FD4615">
        <w:rPr>
          <w:rFonts w:ascii="Times New Roman" w:eastAsia="宋体" w:hAnsi="Times New Roman" w:cs="Times New Roman"/>
          <w:sz w:val="24"/>
          <w:szCs w:val="24"/>
        </w:rPr>
        <w:t>更高，为维持群体内的社交结构往往表现出复杂的社交行为（包括合作、帮助等）</w:t>
      </w:r>
      <w:r w:rsidRPr="00FD4615">
        <w:rPr>
          <w:rFonts w:ascii="Times New Roman" w:eastAsia="宋体" w:hAnsi="Times New Roman" w:cs="Times New Roman"/>
          <w:sz w:val="24"/>
          <w:szCs w:val="24"/>
        </w:rPr>
        <w:fldChar w:fldCharType="begin"/>
      </w:r>
      <w:r w:rsidR="00A54E7C">
        <w:rPr>
          <w:rFonts w:ascii="Times New Roman" w:eastAsia="宋体" w:hAnsi="Times New Roman" w:cs="Times New Roman"/>
          <w:sz w:val="24"/>
          <w:szCs w:val="24"/>
        </w:rPr>
        <w:instrText xml:space="preserve"> ADDIN EN.CITE &lt;EndNote&gt;&lt;Cite&gt;&lt;Author&gt;Jiang&lt;/Author&gt;&lt;Year&gt;2021&lt;/Year&gt;&lt;RecNum&gt;275&lt;/RecNum&gt;&lt;DisplayText&gt;(Jiang et al., 2021; Sato et al., 2015)&lt;/DisplayText&gt;&lt;record&gt;&lt;rec-number&gt;275&lt;/rec-number&gt;&lt;foreign-keys&gt;&lt;key app="EN" db-id="rx9ewrdrp5dt5xevef25etz8z5fazpex0a0w" timestamp="1664170151"&gt;275&lt;/key&gt;&lt;/foreign-keys&gt;&lt;ref-type name="Journal Article"&gt;17&lt;/ref-type&gt;&lt;contributors&gt;&lt;authors&gt;&lt;author&gt;Jiang, Mengping&lt;/author&gt;&lt;author&gt;Wang, Miaoyaoxin&lt;/author&gt;&lt;author&gt;Shi, Qianqian&lt;/author&gt;&lt;author&gt;Wei, Lei&lt;/author&gt;&lt;author&gt;Lin, Yongqin&lt;/author&gt;&lt;author&gt;Wu, Dingcheng&lt;/author&gt;&lt;author&gt;Liu, Boyi&lt;/author&gt;&lt;author&gt;Nie, Xiupeng&lt;/author&gt;&lt;author&gt;Qiao, Hong&lt;/author&gt;&lt;author&gt;Xu, Lin&lt;/author&gt;&lt;/authors&gt;&lt;/contributors&gt;&lt;titles&gt;&lt;title&gt;Evolution and neural representation of mammalian cooperative behavior&lt;/title&gt;&lt;secondary-title&gt;Cell Reports&lt;/secondary-title&gt;&lt;/titles&gt;&lt;periodical&gt;&lt;full-title&gt;Cell Reports&lt;/full-title&gt;&lt;/periodical&gt;&lt;pages&gt;110029&lt;/pages&gt;&lt;volume&gt;37&lt;/volume&gt;&lt;number&gt;7&lt;/number&gt;&lt;dates&gt;&lt;year&gt;2021&lt;/year&gt;&lt;/dates&gt;&lt;isbn&gt;2211-1247&lt;/isbn&gt;&lt;urls&gt;&lt;/urls&gt;&lt;/record&gt;&lt;/Cite&gt;&lt;Cite&gt;&lt;Author&gt;Sato&lt;/Author&gt;&lt;Year&gt;2015&lt;/Year&gt;&lt;RecNum&gt;283&lt;/RecNum&gt;&lt;record&gt;&lt;rec-number&gt;283&lt;/rec-number&gt;&lt;foreign-keys&gt;&lt;key app="EN" db-id="rx9ewrdrp5dt5xevef25etz8z5fazpex0a0w" timestamp="1664170813"&gt;283&lt;/key&gt;&lt;/foreign-keys&gt;&lt;ref-type name="Journal Article"&gt;17&lt;/ref-type&gt;&lt;contributors&gt;&lt;authors&gt;&lt;author&gt;Sato, Nobuya&lt;/author&gt;&lt;author&gt;Tan, Ling&lt;/author&gt;&lt;author&gt;Tate, Kazushi&lt;/author&gt;&lt;author&gt;Okada, Maya&lt;/author&gt;&lt;/authors&gt;&lt;/contributors&gt;&lt;titles&gt;&lt;title&gt;Rats demonstrate helping behavior toward a soaked conspecific&lt;/title&gt;&lt;secondary-title&gt;Animal cognition&lt;/secondary-title&gt;&lt;/titles&gt;&lt;periodical&gt;&lt;full-title&gt;Animal cognition&lt;/full-title&gt;&lt;/periodical&gt;&lt;pages&gt;1039-1047&lt;/pages&gt;&lt;volume&gt;18&lt;/volume&gt;&lt;number&gt;5&lt;/number&gt;&lt;dates&gt;&lt;year&gt;2015&lt;/year&gt;&lt;/dates&gt;&lt;isbn&gt;1435-9456&lt;/isbn&gt;&lt;urls&gt;&lt;/urls&gt;&lt;/record&gt;&lt;/Cite&gt;&lt;/EndNote&gt;</w:instrText>
      </w:r>
      <w:r w:rsidRPr="00FD4615">
        <w:rPr>
          <w:rFonts w:ascii="Times New Roman" w:eastAsia="宋体" w:hAnsi="Times New Roman" w:cs="Times New Roman"/>
          <w:sz w:val="24"/>
          <w:szCs w:val="24"/>
        </w:rPr>
        <w:fldChar w:fldCharType="separate"/>
      </w:r>
      <w:r w:rsidR="00A54E7C">
        <w:rPr>
          <w:rFonts w:ascii="Times New Roman" w:eastAsia="宋体" w:hAnsi="Times New Roman" w:cs="Times New Roman"/>
          <w:noProof/>
          <w:sz w:val="24"/>
          <w:szCs w:val="24"/>
        </w:rPr>
        <w:t>(Jiang et al., 2021; Sato et al., 2015)</w:t>
      </w:r>
      <w:r w:rsidRPr="00FD4615">
        <w:rPr>
          <w:rFonts w:ascii="Times New Roman" w:eastAsia="宋体" w:hAnsi="Times New Roman" w:cs="Times New Roman"/>
          <w:sz w:val="24"/>
          <w:szCs w:val="24"/>
        </w:rPr>
        <w:fldChar w:fldCharType="end"/>
      </w:r>
      <w:r w:rsidRPr="00FD4615">
        <w:rPr>
          <w:rFonts w:ascii="Times New Roman" w:eastAsia="宋体" w:hAnsi="Times New Roman" w:cs="Times New Roman"/>
          <w:sz w:val="24"/>
          <w:szCs w:val="24"/>
        </w:rPr>
        <w:t>，被广泛应用于药理学和神经科学研究。</w:t>
      </w:r>
      <w:r w:rsidR="00A82872" w:rsidRPr="00FD4615">
        <w:rPr>
          <w:rFonts w:ascii="Times New Roman" w:eastAsia="宋体" w:hAnsi="Times New Roman" w:cs="Times New Roman"/>
          <w:sz w:val="24"/>
          <w:szCs w:val="24"/>
        </w:rPr>
        <w:t>通过对大鼠施加刺激并检测同伴间的行为建立研究非</w:t>
      </w:r>
      <w:r w:rsidR="00162E9D">
        <w:rPr>
          <w:rFonts w:ascii="Times New Roman" w:eastAsia="宋体" w:hAnsi="Times New Roman" w:cs="Times New Roman" w:hint="eastAsia"/>
          <w:sz w:val="24"/>
          <w:szCs w:val="24"/>
        </w:rPr>
        <w:t>亲缘</w:t>
      </w:r>
      <w:r w:rsidR="00A82872" w:rsidRPr="00FD4615">
        <w:rPr>
          <w:rFonts w:ascii="Times New Roman" w:eastAsia="宋体" w:hAnsi="Times New Roman" w:cs="Times New Roman"/>
          <w:sz w:val="24"/>
          <w:szCs w:val="24"/>
        </w:rPr>
        <w:t>同伴间亲密社会关系的范式，</w:t>
      </w:r>
      <w:r w:rsidRPr="00FD4615">
        <w:rPr>
          <w:rFonts w:ascii="Times New Roman" w:eastAsia="宋体" w:hAnsi="Times New Roman" w:cs="Times New Roman"/>
          <w:sz w:val="24"/>
          <w:szCs w:val="24"/>
        </w:rPr>
        <w:t>可以</w:t>
      </w:r>
      <w:r w:rsidR="00A82872" w:rsidRPr="00FD4615">
        <w:rPr>
          <w:rFonts w:ascii="Times New Roman" w:eastAsia="宋体" w:hAnsi="Times New Roman" w:cs="Times New Roman"/>
          <w:sz w:val="24"/>
          <w:szCs w:val="24"/>
        </w:rPr>
        <w:t>进一步</w:t>
      </w:r>
      <w:r w:rsidRPr="00FD4615">
        <w:rPr>
          <w:rFonts w:ascii="Times New Roman" w:eastAsia="宋体" w:hAnsi="Times New Roman" w:cs="Times New Roman"/>
          <w:sz w:val="24"/>
          <w:szCs w:val="24"/>
        </w:rPr>
        <w:t>研究亲密社会关系形成的时序动态特征及神经机制。</w:t>
      </w:r>
    </w:p>
    <w:p w14:paraId="21CD97FA" w14:textId="77777777" w:rsidR="00FD4615" w:rsidRPr="00FD4615" w:rsidRDefault="00FD4615" w:rsidP="00FD4615">
      <w:pPr>
        <w:spacing w:line="360" w:lineRule="auto"/>
        <w:ind w:firstLineChars="200" w:firstLine="480"/>
        <w:rPr>
          <w:rFonts w:ascii="Times New Roman" w:eastAsia="宋体" w:hAnsi="Times New Roman" w:cs="Times New Roman"/>
          <w:sz w:val="24"/>
          <w:szCs w:val="24"/>
        </w:rPr>
      </w:pPr>
    </w:p>
    <w:p w14:paraId="63CDC327" w14:textId="7F26C050" w:rsidR="008A4D8C" w:rsidRPr="00FD4615" w:rsidRDefault="008A4D8C" w:rsidP="00296340">
      <w:pPr>
        <w:spacing w:line="240" w:lineRule="atLeast"/>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主要参考文献</w:t>
      </w:r>
      <w:r w:rsidR="00296340" w:rsidRPr="00FD4615">
        <w:rPr>
          <w:rFonts w:ascii="Times New Roman" w:eastAsia="宋体" w:hAnsi="Times New Roman" w:cs="Times New Roman"/>
          <w:b/>
          <w:bCs/>
          <w:sz w:val="24"/>
          <w:szCs w:val="24"/>
        </w:rPr>
        <w:t>:</w:t>
      </w:r>
    </w:p>
    <w:p w14:paraId="669EFCC3" w14:textId="77777777" w:rsidR="00236B13" w:rsidRPr="00236B13" w:rsidRDefault="008A4D8C" w:rsidP="00236B13">
      <w:pPr>
        <w:pStyle w:val="EndNoteBibliography"/>
      </w:pPr>
      <w:r w:rsidRPr="00FD4615">
        <w:rPr>
          <w:sz w:val="15"/>
          <w:szCs w:val="15"/>
        </w:rPr>
        <w:fldChar w:fldCharType="begin"/>
      </w:r>
      <w:r w:rsidRPr="00FD4615">
        <w:rPr>
          <w:sz w:val="15"/>
          <w:szCs w:val="15"/>
        </w:rPr>
        <w:instrText xml:space="preserve"> ADDIN EN.REFLIST </w:instrText>
      </w:r>
      <w:r w:rsidRPr="00FD4615">
        <w:rPr>
          <w:sz w:val="15"/>
          <w:szCs w:val="15"/>
        </w:rPr>
        <w:fldChar w:fldCharType="separate"/>
      </w:r>
      <w:r w:rsidR="00236B13" w:rsidRPr="00236B13">
        <w:t>Bartal, I.B.-A., Rodgers, D.A., Sarria, M.S.B., Decety, J., and Mason, P. (2014). Pro-social behavior in rats is modulated by social experience. Elife</w:t>
      </w:r>
      <w:r w:rsidR="00236B13" w:rsidRPr="00236B13">
        <w:rPr>
          <w:i/>
        </w:rPr>
        <w:t xml:space="preserve"> 3</w:t>
      </w:r>
      <w:r w:rsidR="00236B13" w:rsidRPr="00236B13">
        <w:t>.</w:t>
      </w:r>
    </w:p>
    <w:p w14:paraId="76B3E9C0" w14:textId="77777777" w:rsidR="00236B13" w:rsidRPr="00236B13" w:rsidRDefault="00236B13" w:rsidP="00236B13">
      <w:pPr>
        <w:pStyle w:val="EndNoteBibliography"/>
      </w:pPr>
      <w:r w:rsidRPr="00236B13">
        <w:t>Berkman, L.F., Melchior, M., Chastang, J.-F., Niedhammer, I., Leclerc, A., and Goldberg, M. (2004). Social integration and mortality: a prospective study of French employees of Electricity of France–Gas of France: the GAZEL Cohort. American journal of epidemiology</w:t>
      </w:r>
      <w:r w:rsidRPr="00236B13">
        <w:rPr>
          <w:i/>
        </w:rPr>
        <w:t xml:space="preserve"> 159</w:t>
      </w:r>
      <w:r w:rsidRPr="00236B13">
        <w:t>, 167-174.</w:t>
      </w:r>
    </w:p>
    <w:p w14:paraId="6A3D762A" w14:textId="77777777" w:rsidR="00236B13" w:rsidRPr="00236B13" w:rsidRDefault="00236B13" w:rsidP="00236B13">
      <w:pPr>
        <w:pStyle w:val="EndNoteBibliography"/>
      </w:pPr>
      <w:r w:rsidRPr="00236B13">
        <w:t>Black, M.H., Kuzminski, R., Wang, J., Ang, J., Lee, C., Hafidzuddin, S., and McGarry, S. (2024). Experiences of Friendships for Individuals on the Autism Spectrum: A Scoping Review. Review Journal of Autism and Developmental Disorders</w:t>
      </w:r>
      <w:r w:rsidRPr="00236B13">
        <w:rPr>
          <w:i/>
        </w:rPr>
        <w:t xml:space="preserve"> 11</w:t>
      </w:r>
      <w:r w:rsidRPr="00236B13">
        <w:t>, 184-209.</w:t>
      </w:r>
    </w:p>
    <w:p w14:paraId="476F8D80" w14:textId="77777777" w:rsidR="00236B13" w:rsidRPr="00236B13" w:rsidRDefault="00236B13" w:rsidP="00236B13">
      <w:pPr>
        <w:pStyle w:val="EndNoteBibliography"/>
      </w:pPr>
      <w:r w:rsidRPr="00236B13">
        <w:t>Chevallier, C., Kohls, G., Troiani, V., Brodkin, E.S., and Schultz, R.T. (2012). The social motivation theory of autism. Trends in Cognitive Sciences</w:t>
      </w:r>
      <w:r w:rsidRPr="00236B13">
        <w:rPr>
          <w:i/>
        </w:rPr>
        <w:t xml:space="preserve"> 16</w:t>
      </w:r>
      <w:r w:rsidRPr="00236B13">
        <w:t>, 231-239.</w:t>
      </w:r>
    </w:p>
    <w:p w14:paraId="38FE3111" w14:textId="77777777" w:rsidR="00236B13" w:rsidRPr="00236B13" w:rsidRDefault="00236B13" w:rsidP="00236B13">
      <w:pPr>
        <w:pStyle w:val="EndNoteBibliography"/>
      </w:pPr>
      <w:r w:rsidRPr="00236B13">
        <w:t>Cooper, R.E., Saunders, K.R.K., Greenburgh, A., Shah, P., Appleton, R., Machin, K., Jeynes, T., Barnett, P., Allan, S.M., Griffiths, J.</w:t>
      </w:r>
      <w:r w:rsidRPr="00236B13">
        <w:rPr>
          <w:i/>
        </w:rPr>
        <w:t>, et al.</w:t>
      </w:r>
      <w:r w:rsidRPr="00236B13">
        <w:t xml:space="preserve"> (2024). The effectiveness, implementation, and experiences of peer support approaches for mental health: a systematic umbrella review. BMC Medicine</w:t>
      </w:r>
      <w:r w:rsidRPr="00236B13">
        <w:rPr>
          <w:i/>
        </w:rPr>
        <w:t xml:space="preserve"> 22</w:t>
      </w:r>
      <w:r w:rsidRPr="00236B13">
        <w:t>, 72.</w:t>
      </w:r>
    </w:p>
    <w:p w14:paraId="293A6D56" w14:textId="77777777" w:rsidR="00236B13" w:rsidRPr="00236B13" w:rsidRDefault="00236B13" w:rsidP="00236B13">
      <w:pPr>
        <w:pStyle w:val="EndNoteBibliography"/>
      </w:pPr>
      <w:r w:rsidRPr="00236B13">
        <w:t>Figueroa, K., Baczewski, L., and Kasari, C. (2022). Friendships and Social Relationships of Autistic Individuals Across the Lifespan: A Focus on Often-Overlooked Autistic Women. In Handbook of Quality of Life for Individuals with Autism Spectrum Disorder, J.B. Leaf, J.H. Cihon, J.L. Ferguson, and P.F. Gerhardt, eds. (Cham: Springer International Publishing), pp. 397-416.</w:t>
      </w:r>
    </w:p>
    <w:p w14:paraId="626D6EF0" w14:textId="77777777" w:rsidR="00236B13" w:rsidRPr="00236B13" w:rsidRDefault="00236B13" w:rsidP="00236B13">
      <w:pPr>
        <w:pStyle w:val="EndNoteBibliography"/>
      </w:pPr>
      <w:r w:rsidRPr="00236B13">
        <w:t>Francis, D., Diorio, J., Liu, D., and Meaney, M.J. (1999). Nongenomic transmission across generations of maternal behavior and stress responses in the rat. Science</w:t>
      </w:r>
      <w:r w:rsidRPr="00236B13">
        <w:rPr>
          <w:i/>
        </w:rPr>
        <w:t xml:space="preserve"> 286</w:t>
      </w:r>
      <w:r w:rsidRPr="00236B13">
        <w:t>, 1155-1158.</w:t>
      </w:r>
    </w:p>
    <w:p w14:paraId="5A6ABC4D" w14:textId="77777777" w:rsidR="00236B13" w:rsidRPr="00236B13" w:rsidRDefault="00236B13" w:rsidP="00236B13">
      <w:pPr>
        <w:pStyle w:val="EndNoteBibliography"/>
      </w:pPr>
      <w:r w:rsidRPr="00236B13">
        <w:t>Gobrogge, K., and Wang, Z. (2016). The ties that bond: neurochemistry of attachment in voles. Current Opinion in Neurobiology</w:t>
      </w:r>
      <w:r w:rsidRPr="00236B13">
        <w:rPr>
          <w:i/>
        </w:rPr>
        <w:t xml:space="preserve"> 38</w:t>
      </w:r>
      <w:r w:rsidRPr="00236B13">
        <w:t>, 80-88.</w:t>
      </w:r>
    </w:p>
    <w:p w14:paraId="2EBA39C2" w14:textId="77777777" w:rsidR="00236B13" w:rsidRPr="00236B13" w:rsidRDefault="00236B13" w:rsidP="00236B13">
      <w:pPr>
        <w:pStyle w:val="EndNoteBibliography"/>
      </w:pPr>
      <w:r w:rsidRPr="00236B13">
        <w:lastRenderedPageBreak/>
        <w:t>He, Z.X., Zhang, L.Z., Hou, W.J., Zhang, X., Young, L.J., Li, L.F., Liu, L.M., Ma, H., Xun, Y.F., Lv, Z.J.</w:t>
      </w:r>
      <w:r w:rsidRPr="00236B13">
        <w:rPr>
          <w:i/>
        </w:rPr>
        <w:t>, et al.</w:t>
      </w:r>
      <w:r w:rsidRPr="00236B13">
        <w:t xml:space="preserve"> (2021). Paraventricular Nucleus Oxytocin Subsystems Promote Active Paternal Behaviors in Mandarin Voles. J Neurosci</w:t>
      </w:r>
      <w:r w:rsidRPr="00236B13">
        <w:rPr>
          <w:i/>
        </w:rPr>
        <w:t xml:space="preserve"> 41</w:t>
      </w:r>
      <w:r w:rsidRPr="00236B13">
        <w:t>, 6699-6713.</w:t>
      </w:r>
    </w:p>
    <w:p w14:paraId="636B6BD5" w14:textId="77777777" w:rsidR="00236B13" w:rsidRPr="00236B13" w:rsidRDefault="00236B13" w:rsidP="00236B13">
      <w:pPr>
        <w:pStyle w:val="EndNoteBibliography"/>
      </w:pPr>
      <w:r w:rsidRPr="00236B13">
        <w:t>Holt-Lunstad, J., Smith, T.B., and Layton, J.B. (2010). Social relationships and mortality risk: a meta-analytic review. PLoS medicine</w:t>
      </w:r>
      <w:r w:rsidRPr="00236B13">
        <w:rPr>
          <w:i/>
        </w:rPr>
        <w:t xml:space="preserve"> 7</w:t>
      </w:r>
      <w:r w:rsidRPr="00236B13">
        <w:t>, e1000316.</w:t>
      </w:r>
    </w:p>
    <w:p w14:paraId="117E2E66" w14:textId="77777777" w:rsidR="00236B13" w:rsidRPr="00236B13" w:rsidRDefault="00236B13" w:rsidP="00236B13">
      <w:pPr>
        <w:pStyle w:val="EndNoteBibliography"/>
      </w:pPr>
      <w:r w:rsidRPr="00236B13">
        <w:t>Jiang, M., Wang, M., Shi, Q., Wei, L., Lin, Y., Wu, D., Liu, B., Nie, X., Qiao, H., and Xu, L. (2021). Evolution and neural representation of mammalian cooperative behavior. Cell Reports</w:t>
      </w:r>
      <w:r w:rsidRPr="00236B13">
        <w:rPr>
          <w:i/>
        </w:rPr>
        <w:t xml:space="preserve"> 37</w:t>
      </w:r>
      <w:r w:rsidRPr="00236B13">
        <w:t>, 110029.</w:t>
      </w:r>
    </w:p>
    <w:p w14:paraId="20D3FC5B" w14:textId="77777777" w:rsidR="00236B13" w:rsidRPr="00236B13" w:rsidRDefault="00236B13" w:rsidP="00236B13">
      <w:pPr>
        <w:pStyle w:val="EndNoteBibliography"/>
      </w:pPr>
      <w:r w:rsidRPr="00236B13">
        <w:t>Kohn, G.M. (2017). Friends give benefits: autumn social familiarity preferences predict reproductive output. Animal behaviour</w:t>
      </w:r>
      <w:r w:rsidRPr="00236B13">
        <w:rPr>
          <w:i/>
        </w:rPr>
        <w:t xml:space="preserve"> 132</w:t>
      </w:r>
      <w:r w:rsidRPr="00236B13">
        <w:t>, 201-208.</w:t>
      </w:r>
    </w:p>
    <w:p w14:paraId="29C23E9F" w14:textId="77777777" w:rsidR="00236B13" w:rsidRPr="00236B13" w:rsidRDefault="00236B13" w:rsidP="00236B13">
      <w:pPr>
        <w:pStyle w:val="EndNoteBibliography"/>
      </w:pPr>
      <w:r w:rsidRPr="00236B13">
        <w:t>Lin, Y.-T., Chen, C.-C., Huang, C.-C., Nishimori, K., and Hsu, K.-S. (2017). Oxytocin stimulates hippocampal neurogenesis via oxytocin receptor expressed in CA3 pyramidal neurons. Nature Communications</w:t>
      </w:r>
      <w:r w:rsidRPr="00236B13">
        <w:rPr>
          <w:i/>
        </w:rPr>
        <w:t xml:space="preserve"> 8</w:t>
      </w:r>
      <w:r w:rsidRPr="00236B13">
        <w:t>.</w:t>
      </w:r>
    </w:p>
    <w:p w14:paraId="3A043BD8" w14:textId="77777777" w:rsidR="00236B13" w:rsidRPr="00236B13" w:rsidRDefault="00236B13" w:rsidP="00236B13">
      <w:pPr>
        <w:pStyle w:val="EndNoteBibliography"/>
      </w:pPr>
      <w:r w:rsidRPr="00236B13">
        <w:t>Mahon, D. (2024). Scoping review of peer support for adults and young people experiencing loneliness and social isolation. Mental Health and Social Inclusion</w:t>
      </w:r>
      <w:r w:rsidRPr="00236B13">
        <w:rPr>
          <w:i/>
        </w:rPr>
        <w:t xml:space="preserve"> 28</w:t>
      </w:r>
      <w:r w:rsidRPr="00236B13">
        <w:t>, 979-992.</w:t>
      </w:r>
    </w:p>
    <w:p w14:paraId="04810D2D" w14:textId="77777777" w:rsidR="00236B13" w:rsidRPr="00236B13" w:rsidRDefault="00236B13" w:rsidP="00236B13">
      <w:pPr>
        <w:pStyle w:val="EndNoteBibliography"/>
      </w:pPr>
      <w:r w:rsidRPr="00236B13">
        <w:t>Mitre, M., Marlin, B.J., Schiavo, J.K., Morina, E., Norden, S.E., Hackett, T.A., Aoki, C.J., Chao, M.V., and Froemke, R.C. (2016). A Distributed Network for Social Cognition Enriched for Oxytocin Receptors. J Neurosci</w:t>
      </w:r>
      <w:r w:rsidRPr="00236B13">
        <w:rPr>
          <w:i/>
        </w:rPr>
        <w:t xml:space="preserve"> 36</w:t>
      </w:r>
      <w:r w:rsidRPr="00236B13">
        <w:t>, 2517-2535.</w:t>
      </w:r>
    </w:p>
    <w:p w14:paraId="7D2C1FD0" w14:textId="77777777" w:rsidR="00236B13" w:rsidRPr="00236B13" w:rsidRDefault="00236B13" w:rsidP="00236B13">
      <w:pPr>
        <w:pStyle w:val="EndNoteBibliography"/>
      </w:pPr>
      <w:r w:rsidRPr="00236B13">
        <w:t>Nadler, J.J., Moy, S.S., Dold, G., Trang, D., Simmons, N., Perez, A., Young, N.B., Barbaro, R.P., Piven, J., Magnuson, T.R.</w:t>
      </w:r>
      <w:r w:rsidRPr="00236B13">
        <w:rPr>
          <w:i/>
        </w:rPr>
        <w:t>, et al.</w:t>
      </w:r>
      <w:r w:rsidRPr="00236B13">
        <w:t xml:space="preserve"> (2004). Automated apparatus for quantitation of social approach behaviors in mice. Genes Brain and Behavior</w:t>
      </w:r>
      <w:r w:rsidRPr="00236B13">
        <w:rPr>
          <w:i/>
        </w:rPr>
        <w:t xml:space="preserve"> 3</w:t>
      </w:r>
      <w:r w:rsidRPr="00236B13">
        <w:t>, 303-314.</w:t>
      </w:r>
    </w:p>
    <w:p w14:paraId="69DF48DB" w14:textId="77777777" w:rsidR="00236B13" w:rsidRPr="00236B13" w:rsidRDefault="00236B13" w:rsidP="00236B13">
      <w:pPr>
        <w:pStyle w:val="EndNoteBibliography"/>
      </w:pPr>
      <w:r w:rsidRPr="00236B13">
        <w:t>Saarinen, A., Harjunen, V., Jasinskaja-Lahti, I., Jääskeläinen, I.P., and Ravaja, N. (2021). Social touch experience in different contexts: A review. Neuroscience &amp; Biobehavioral Reviews</w:t>
      </w:r>
      <w:r w:rsidRPr="00236B13">
        <w:rPr>
          <w:i/>
        </w:rPr>
        <w:t xml:space="preserve"> 131</w:t>
      </w:r>
      <w:r w:rsidRPr="00236B13">
        <w:t>, 360-372.</w:t>
      </w:r>
    </w:p>
    <w:p w14:paraId="734A84A7" w14:textId="77777777" w:rsidR="00236B13" w:rsidRPr="00236B13" w:rsidRDefault="00236B13" w:rsidP="00236B13">
      <w:pPr>
        <w:pStyle w:val="EndNoteBibliography"/>
      </w:pPr>
      <w:r w:rsidRPr="00236B13">
        <w:t>Sato, N., Tan, L., Tate, K., and Okada, M. (2015). Rats demonstrate helping behavior toward a soaked conspecific. Animal cognition</w:t>
      </w:r>
      <w:r w:rsidRPr="00236B13">
        <w:rPr>
          <w:i/>
        </w:rPr>
        <w:t xml:space="preserve"> 18</w:t>
      </w:r>
      <w:r w:rsidRPr="00236B13">
        <w:t>, 1039-1047.</w:t>
      </w:r>
    </w:p>
    <w:p w14:paraId="7AFC6458" w14:textId="77777777" w:rsidR="00236B13" w:rsidRPr="00236B13" w:rsidRDefault="00236B13" w:rsidP="00236B13">
      <w:pPr>
        <w:pStyle w:val="EndNoteBibliography"/>
      </w:pPr>
      <w:r w:rsidRPr="00236B13">
        <w:t>Schweinfurth, M.K., Neuenschwander, J., Engqvist, L., Schneeberger, K., Rentsch, A.K., Gygax, M., and Taborsky, M. (2017). Do female Norway rats form social bonds? Behavioral Ecology and Sociobiology</w:t>
      </w:r>
      <w:r w:rsidRPr="00236B13">
        <w:rPr>
          <w:i/>
        </w:rPr>
        <w:t xml:space="preserve"> 71</w:t>
      </w:r>
      <w:r w:rsidRPr="00236B13">
        <w:t>.</w:t>
      </w:r>
    </w:p>
    <w:p w14:paraId="21344B34" w14:textId="77777777" w:rsidR="00236B13" w:rsidRPr="00236B13" w:rsidRDefault="00236B13" w:rsidP="00236B13">
      <w:pPr>
        <w:pStyle w:val="EndNoteBibliography"/>
      </w:pPr>
      <w:r w:rsidRPr="00236B13">
        <w:t>Simmons, M.B., Cartner, S., MacDonald, R., Whitson, S., Bailey, A., and Brown, E. (2023). The effectiveness of peer support from a person with lived experience of mental health challenges for young people with anxiety and depression: a systematic review. BMC Psychiatry</w:t>
      </w:r>
      <w:r w:rsidRPr="00236B13">
        <w:rPr>
          <w:i/>
        </w:rPr>
        <w:t xml:space="preserve"> 23</w:t>
      </w:r>
      <w:r w:rsidRPr="00236B13">
        <w:t>, 194.</w:t>
      </w:r>
    </w:p>
    <w:p w14:paraId="15F8D056" w14:textId="77777777" w:rsidR="00236B13" w:rsidRPr="00236B13" w:rsidRDefault="00236B13" w:rsidP="00236B13">
      <w:pPr>
        <w:pStyle w:val="EndNoteBibliography"/>
      </w:pPr>
      <w:r w:rsidRPr="00236B13">
        <w:t>Suvilehto, J.T., Glerean, E., Dunbar, R.I.M., Hari, R., and Nummenmaa, L. (2015). Topography of social touching depends on emotional bonds between humans. P Natl Acad Sci USA</w:t>
      </w:r>
      <w:r w:rsidRPr="00236B13">
        <w:rPr>
          <w:i/>
        </w:rPr>
        <w:t xml:space="preserve"> 112</w:t>
      </w:r>
      <w:r w:rsidRPr="00236B13">
        <w:t>, 13811-13816.</w:t>
      </w:r>
    </w:p>
    <w:p w14:paraId="3693BE77" w14:textId="77777777" w:rsidR="00236B13" w:rsidRPr="00236B13" w:rsidRDefault="00236B13" w:rsidP="00236B13">
      <w:pPr>
        <w:pStyle w:val="EndNoteBibliography"/>
      </w:pPr>
      <w:r w:rsidRPr="00236B13">
        <w:t>Tan, H., and Xiao, W. (2025). The mediating role of core self-evaluation in the association between perceived peer relationship quality and loneliness in university students. PLOS ONE</w:t>
      </w:r>
      <w:r w:rsidRPr="00236B13">
        <w:rPr>
          <w:i/>
        </w:rPr>
        <w:t xml:space="preserve"> 20</w:t>
      </w:r>
      <w:r w:rsidRPr="00236B13">
        <w:t>, e0317310.</w:t>
      </w:r>
    </w:p>
    <w:p w14:paraId="7D854C80" w14:textId="77777777" w:rsidR="00236B13" w:rsidRPr="00236B13" w:rsidRDefault="00236B13" w:rsidP="00236B13">
      <w:pPr>
        <w:pStyle w:val="EndNoteBibliography"/>
      </w:pPr>
      <w:r w:rsidRPr="00236B13">
        <w:t>Worley, J.T., Meter, D.J., Ramirez Hall, A., Nishina, A., and Medina, M.A. (2023). Prospective associations between peer support, academic competence, and anxiety in college students. Social Psychology of Education</w:t>
      </w:r>
      <w:r w:rsidRPr="00236B13">
        <w:rPr>
          <w:i/>
        </w:rPr>
        <w:t xml:space="preserve"> 26</w:t>
      </w:r>
      <w:r w:rsidRPr="00236B13">
        <w:t>, 1017-1035.</w:t>
      </w:r>
    </w:p>
    <w:p w14:paraId="0005B7BB" w14:textId="77777777" w:rsidR="00236B13" w:rsidRPr="00236B13" w:rsidRDefault="00236B13" w:rsidP="00236B13">
      <w:pPr>
        <w:pStyle w:val="EndNoteBibliography"/>
      </w:pPr>
      <w:r w:rsidRPr="00236B13">
        <w:t>Yu, H., Miao, W.Y., Ji, E., Huang, S.J., Jin, S., Zhu, X.T., Liu, M.Z., Sun, Y.G., Xu, F.Q., and Yu, X. (2022). Social touch-like tactile stimulation activates a tachykinin1-oxytocin pathway to promote social interactions. Neuron</w:t>
      </w:r>
      <w:r w:rsidRPr="00236B13">
        <w:rPr>
          <w:i/>
        </w:rPr>
        <w:t xml:space="preserve"> 110</w:t>
      </w:r>
      <w:r w:rsidRPr="00236B13">
        <w:t>, 1-17.</w:t>
      </w:r>
    </w:p>
    <w:p w14:paraId="481B2728" w14:textId="77777777" w:rsidR="00236B13" w:rsidRPr="00236B13" w:rsidRDefault="00236B13" w:rsidP="00236B13">
      <w:pPr>
        <w:pStyle w:val="EndNoteBibliography"/>
      </w:pPr>
      <w:r w:rsidRPr="00236B13">
        <w:t>Zhang, M., Geng, A.Q., Chen, K., Wang, J., Wang, P., Qiu, X.T., Gu, J.X., Fan, H.W., Zhu, D.Y., and Yang, S.M. (2022). Glutamatergic synapses from the insular cortex to the basolateral amygdala encode observational pain.</w:t>
      </w:r>
    </w:p>
    <w:p w14:paraId="43D05FFA" w14:textId="7666280B" w:rsidR="008A4D8C" w:rsidRPr="00FD4615" w:rsidRDefault="008A4D8C" w:rsidP="00B104D1">
      <w:pPr>
        <w:rPr>
          <w:rFonts w:ascii="Times New Roman" w:eastAsia="宋体" w:hAnsi="Times New Roman" w:cs="Times New Roman"/>
          <w:sz w:val="24"/>
          <w:szCs w:val="24"/>
        </w:rPr>
      </w:pPr>
      <w:r w:rsidRPr="00FD4615">
        <w:rPr>
          <w:rFonts w:ascii="Times New Roman" w:eastAsia="宋体" w:hAnsi="Times New Roman" w:cs="Times New Roman"/>
          <w:sz w:val="15"/>
          <w:szCs w:val="15"/>
        </w:rPr>
        <w:fldChar w:fldCharType="end"/>
      </w:r>
    </w:p>
    <w:p w14:paraId="27123276" w14:textId="77777777" w:rsidR="008A4D8C" w:rsidRPr="00FD4615" w:rsidRDefault="008A4D8C" w:rsidP="008A4D8C">
      <w:pPr>
        <w:ind w:firstLineChars="200" w:firstLine="480"/>
        <w:rPr>
          <w:rFonts w:ascii="Times New Roman" w:eastAsia="宋体" w:hAnsi="Times New Roman" w:cs="Times New Roman"/>
          <w:sz w:val="24"/>
          <w:szCs w:val="24"/>
        </w:rPr>
      </w:pPr>
    </w:p>
    <w:p w14:paraId="0D9B0D5D" w14:textId="048B84FA" w:rsidR="000558DB" w:rsidRPr="00FD4615" w:rsidRDefault="000558DB" w:rsidP="00FD4615">
      <w:pPr>
        <w:widowControl/>
        <w:spacing w:line="360" w:lineRule="auto"/>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三、动物模型的制备方法</w:t>
      </w:r>
    </w:p>
    <w:p w14:paraId="5C0C8AC7" w14:textId="3AEBAF11" w:rsidR="005F451A" w:rsidRPr="00FD4615" w:rsidRDefault="005F451A" w:rsidP="00175B62">
      <w:pPr>
        <w:widowControl/>
        <w:spacing w:line="360" w:lineRule="auto"/>
        <w:ind w:firstLineChars="200" w:firstLine="482"/>
        <w:rPr>
          <w:rFonts w:ascii="Times New Roman" w:eastAsia="宋体" w:hAnsi="Times New Roman" w:cs="Times New Roman"/>
          <w:sz w:val="24"/>
          <w:szCs w:val="24"/>
        </w:rPr>
      </w:pPr>
      <w:r w:rsidRPr="00FD4615">
        <w:rPr>
          <w:rFonts w:ascii="Times New Roman" w:eastAsia="宋体" w:hAnsi="Times New Roman" w:cs="Times New Roman"/>
          <w:b/>
          <w:bCs/>
          <w:sz w:val="24"/>
          <w:szCs w:val="24"/>
        </w:rPr>
        <w:t>实验材料</w:t>
      </w:r>
      <w:r w:rsidRPr="00FD4615">
        <w:rPr>
          <w:rFonts w:ascii="Times New Roman" w:eastAsia="宋体" w:hAnsi="Times New Roman" w:cs="Times New Roman"/>
          <w:sz w:val="24"/>
          <w:szCs w:val="24"/>
        </w:rPr>
        <w:t>：本实验</w:t>
      </w:r>
      <w:r w:rsidR="002D52C2">
        <w:rPr>
          <w:rFonts w:ascii="Times New Roman" w:eastAsia="宋体" w:hAnsi="Times New Roman" w:cs="Times New Roman" w:hint="eastAsia"/>
          <w:sz w:val="24"/>
          <w:szCs w:val="24"/>
        </w:rPr>
        <w:t>使</w:t>
      </w:r>
      <w:r w:rsidRPr="00FD4615">
        <w:rPr>
          <w:rFonts w:ascii="Times New Roman" w:eastAsia="宋体" w:hAnsi="Times New Roman" w:cs="Times New Roman"/>
          <w:sz w:val="24"/>
          <w:szCs w:val="24"/>
        </w:rPr>
        <w:t>用</w:t>
      </w:r>
      <w:r w:rsidRPr="00FD4615">
        <w:rPr>
          <w:rFonts w:ascii="Times New Roman" w:eastAsia="宋体" w:hAnsi="Times New Roman" w:cs="Times New Roman"/>
          <w:sz w:val="24"/>
          <w:szCs w:val="24"/>
        </w:rPr>
        <w:t>Sprague Dawley</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SD</w:t>
      </w:r>
      <w:r w:rsidRPr="00FD4615">
        <w:rPr>
          <w:rFonts w:ascii="Times New Roman" w:eastAsia="宋体" w:hAnsi="Times New Roman" w:cs="Times New Roman"/>
          <w:sz w:val="24"/>
          <w:szCs w:val="24"/>
        </w:rPr>
        <w:t>）品系</w:t>
      </w:r>
      <w:r w:rsidR="002D52C2" w:rsidRPr="00FD4615">
        <w:rPr>
          <w:rFonts w:ascii="Times New Roman" w:eastAsia="宋体" w:hAnsi="Times New Roman" w:cs="Times New Roman"/>
          <w:sz w:val="24"/>
          <w:szCs w:val="24"/>
        </w:rPr>
        <w:t>大鼠</w:t>
      </w:r>
      <w:r w:rsidR="00B310EB" w:rsidRPr="00FD4615">
        <w:rPr>
          <w:rFonts w:ascii="Times New Roman" w:eastAsia="宋体" w:hAnsi="Times New Roman" w:cs="Times New Roman"/>
          <w:sz w:val="24"/>
          <w:szCs w:val="24"/>
        </w:rPr>
        <w:t>（</w:t>
      </w:r>
      <w:r w:rsidR="00B310EB" w:rsidRPr="00FD4615">
        <w:rPr>
          <w:rFonts w:ascii="Times New Roman" w:eastAsia="宋体" w:hAnsi="Times New Roman" w:cs="Times New Roman"/>
          <w:sz w:val="24"/>
          <w:szCs w:val="24"/>
        </w:rPr>
        <w:t>8-15</w:t>
      </w:r>
      <w:r w:rsidR="00B310EB" w:rsidRPr="00FD4615">
        <w:rPr>
          <w:rFonts w:ascii="Times New Roman" w:eastAsia="宋体" w:hAnsi="Times New Roman" w:cs="Times New Roman"/>
          <w:sz w:val="24"/>
          <w:szCs w:val="24"/>
        </w:rPr>
        <w:t>周龄</w:t>
      </w:r>
      <w:r w:rsidR="00581009" w:rsidRPr="00FD4615">
        <w:rPr>
          <w:rFonts w:ascii="Times New Roman" w:eastAsia="宋体" w:hAnsi="Times New Roman" w:cs="Times New Roman"/>
          <w:sz w:val="24"/>
          <w:szCs w:val="24"/>
        </w:rPr>
        <w:t>，雌性</w:t>
      </w:r>
      <w:r w:rsidR="00175B62">
        <w:rPr>
          <w:rFonts w:ascii="Times New Roman" w:eastAsia="宋体" w:hAnsi="Times New Roman" w:cs="Times New Roman" w:hint="eastAsia"/>
          <w:sz w:val="24"/>
          <w:szCs w:val="24"/>
        </w:rPr>
        <w:t>及</w:t>
      </w:r>
      <w:r w:rsidR="00581009" w:rsidRPr="00FD4615">
        <w:rPr>
          <w:rFonts w:ascii="Times New Roman" w:eastAsia="宋体" w:hAnsi="Times New Roman" w:cs="Times New Roman"/>
          <w:sz w:val="24"/>
          <w:szCs w:val="24"/>
        </w:rPr>
        <w:t>雄性动物</w:t>
      </w:r>
      <w:r w:rsidR="00B310EB"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，购买自维通利华实验动物技术有限公司</w:t>
      </w:r>
      <w:r w:rsidR="002400FD" w:rsidRPr="00FD4615">
        <w:rPr>
          <w:rFonts w:ascii="Times New Roman" w:eastAsia="宋体" w:hAnsi="Times New Roman" w:cs="Times New Roman"/>
          <w:sz w:val="24"/>
          <w:szCs w:val="24"/>
        </w:rPr>
        <w:t>[SCXK</w:t>
      </w:r>
      <w:r w:rsidR="002400FD" w:rsidRPr="00FD4615">
        <w:rPr>
          <w:rFonts w:ascii="Times New Roman" w:eastAsia="宋体" w:hAnsi="Times New Roman" w:cs="Times New Roman"/>
          <w:sz w:val="24"/>
          <w:szCs w:val="24"/>
        </w:rPr>
        <w:t>（京）</w:t>
      </w:r>
      <w:r w:rsidR="002400FD" w:rsidRPr="00FD4615">
        <w:rPr>
          <w:rFonts w:ascii="Times New Roman" w:eastAsia="宋体" w:hAnsi="Times New Roman" w:cs="Times New Roman"/>
          <w:sz w:val="24"/>
          <w:szCs w:val="24"/>
        </w:rPr>
        <w:t>2021-0006]</w:t>
      </w:r>
      <w:r w:rsidRPr="00175B62">
        <w:rPr>
          <w:rFonts w:ascii="Times New Roman" w:eastAsia="宋体" w:hAnsi="Times New Roman" w:cs="Times New Roman"/>
          <w:sz w:val="24"/>
          <w:szCs w:val="24"/>
        </w:rPr>
        <w:t>。</w:t>
      </w:r>
      <w:r w:rsidR="00175B62" w:rsidRPr="00175B62">
        <w:rPr>
          <w:rFonts w:ascii="Times New Roman" w:eastAsia="宋体" w:hAnsi="Times New Roman" w:cs="Times New Roman"/>
          <w:color w:val="000000"/>
          <w:kern w:val="0"/>
          <w:sz w:val="24"/>
          <w:szCs w:val="24"/>
          <w:lang w:bidi="ar"/>
        </w:rPr>
        <w:t>为确保所使用的大鼠之间无</w:t>
      </w:r>
      <w:r w:rsidR="00162E9D">
        <w:rPr>
          <w:rFonts w:ascii="Times New Roman" w:eastAsia="宋体" w:hAnsi="Times New Roman" w:cs="Times New Roman" w:hint="eastAsia"/>
          <w:color w:val="000000"/>
          <w:kern w:val="0"/>
          <w:sz w:val="24"/>
          <w:szCs w:val="24"/>
          <w:lang w:bidi="ar"/>
        </w:rPr>
        <w:t>亲缘</w:t>
      </w:r>
      <w:r w:rsidR="00175B62" w:rsidRPr="00175B62">
        <w:rPr>
          <w:rFonts w:ascii="Times New Roman" w:eastAsia="宋体" w:hAnsi="Times New Roman" w:cs="Times New Roman"/>
          <w:color w:val="000000"/>
          <w:kern w:val="0"/>
          <w:sz w:val="24"/>
          <w:szCs w:val="24"/>
          <w:lang w:bidi="ar"/>
        </w:rPr>
        <w:t>关系，我们在购买实验动物时，会确保它们来自于同一供应商的不同货源渠道。</w:t>
      </w:r>
      <w:r w:rsidR="00175B62" w:rsidRPr="00175B62">
        <w:rPr>
          <w:rFonts w:ascii="Times New Roman" w:eastAsia="宋体" w:hAnsi="Times New Roman" w:cs="Times New Roman"/>
          <w:sz w:val="24"/>
          <w:szCs w:val="24"/>
        </w:rPr>
        <w:t>为避免年龄的偏差，行为</w:t>
      </w:r>
      <w:r w:rsidR="00175B62">
        <w:rPr>
          <w:rFonts w:ascii="Times New Roman" w:eastAsia="宋体" w:hAnsi="Times New Roman" w:cs="Times New Roman" w:hint="eastAsia"/>
          <w:sz w:val="24"/>
          <w:szCs w:val="24"/>
        </w:rPr>
        <w:t>实验</w:t>
      </w:r>
      <w:r w:rsidR="00175B62" w:rsidRPr="00175B62">
        <w:rPr>
          <w:rFonts w:ascii="Times New Roman" w:eastAsia="宋体" w:hAnsi="Times New Roman" w:cs="Times New Roman"/>
          <w:sz w:val="24"/>
          <w:szCs w:val="24"/>
        </w:rPr>
        <w:t>在</w:t>
      </w:r>
      <w:r w:rsidR="00175B62" w:rsidRPr="00175B62">
        <w:rPr>
          <w:rFonts w:ascii="Times New Roman" w:eastAsia="宋体" w:hAnsi="Times New Roman" w:cs="Times New Roman"/>
          <w:sz w:val="24"/>
          <w:szCs w:val="24"/>
        </w:rPr>
        <w:t>11-12</w:t>
      </w:r>
      <w:r w:rsidR="00175B62" w:rsidRPr="00175B62">
        <w:rPr>
          <w:rFonts w:ascii="Times New Roman" w:eastAsia="宋体" w:hAnsi="Times New Roman" w:cs="Times New Roman"/>
          <w:sz w:val="24"/>
          <w:szCs w:val="24"/>
        </w:rPr>
        <w:t>周龄</w:t>
      </w:r>
      <w:r w:rsidR="00175B62">
        <w:rPr>
          <w:rFonts w:ascii="Times New Roman" w:eastAsia="宋体" w:hAnsi="Times New Roman" w:cs="Times New Roman" w:hint="eastAsia"/>
          <w:sz w:val="24"/>
          <w:szCs w:val="24"/>
        </w:rPr>
        <w:t>或</w:t>
      </w:r>
      <w:r w:rsidR="00175B62" w:rsidRPr="00175B62">
        <w:rPr>
          <w:rFonts w:ascii="Times New Roman" w:eastAsia="宋体" w:hAnsi="Times New Roman" w:cs="Times New Roman"/>
          <w:sz w:val="24"/>
          <w:szCs w:val="24"/>
        </w:rPr>
        <w:t>15</w:t>
      </w:r>
      <w:r w:rsidR="00175B62" w:rsidRPr="00175B62">
        <w:rPr>
          <w:rFonts w:ascii="Times New Roman" w:eastAsia="宋体" w:hAnsi="Times New Roman" w:cs="Times New Roman"/>
          <w:sz w:val="24"/>
          <w:szCs w:val="24"/>
        </w:rPr>
        <w:t>周龄时进行</w:t>
      </w:r>
      <w:r w:rsidR="00175B62">
        <w:rPr>
          <w:rFonts w:ascii="Times New Roman" w:eastAsia="宋体" w:hAnsi="Times New Roman" w:cs="Times New Roman" w:hint="eastAsia"/>
          <w:sz w:val="24"/>
          <w:szCs w:val="24"/>
        </w:rPr>
        <w:t>，确保同一批实验的大鼠周龄相同。</w:t>
      </w:r>
      <w:r w:rsidR="00175B62" w:rsidRPr="00175B62">
        <w:rPr>
          <w:rFonts w:ascii="Times New Roman" w:eastAsia="宋体" w:hAnsi="Times New Roman" w:cs="Times New Roman"/>
          <w:sz w:val="24"/>
          <w:szCs w:val="24"/>
        </w:rPr>
        <w:t>同时，会确保所有实验动物在同一实验组内体重差异控制在</w:t>
      </w:r>
      <w:r w:rsidR="00175B62" w:rsidRPr="00175B62">
        <w:rPr>
          <w:rFonts w:ascii="Times New Roman" w:eastAsia="宋体" w:hAnsi="Times New Roman" w:cs="Times New Roman"/>
          <w:sz w:val="24"/>
          <w:szCs w:val="24"/>
        </w:rPr>
        <w:t>10%</w:t>
      </w:r>
      <w:r w:rsidR="00175B62" w:rsidRPr="00175B62">
        <w:rPr>
          <w:rFonts w:ascii="Times New Roman" w:eastAsia="宋体" w:hAnsi="Times New Roman" w:cs="Times New Roman"/>
          <w:sz w:val="24"/>
          <w:szCs w:val="24"/>
        </w:rPr>
        <w:t>的范围内。</w:t>
      </w:r>
    </w:p>
    <w:p w14:paraId="0B97B2F2" w14:textId="4F78066E" w:rsidR="005F451A" w:rsidRPr="00FD4615" w:rsidRDefault="005F451A" w:rsidP="00FD4615">
      <w:pPr>
        <w:widowControl/>
        <w:spacing w:line="360" w:lineRule="auto"/>
        <w:ind w:firstLineChars="200" w:firstLine="482"/>
        <w:rPr>
          <w:rFonts w:ascii="Times New Roman" w:eastAsia="宋体" w:hAnsi="Times New Roman" w:cs="Times New Roman"/>
          <w:sz w:val="24"/>
          <w:szCs w:val="24"/>
        </w:rPr>
      </w:pPr>
      <w:r w:rsidRPr="001D461C">
        <w:rPr>
          <w:rFonts w:ascii="Times New Roman" w:eastAsia="宋体" w:hAnsi="Times New Roman" w:cs="Times New Roman"/>
          <w:b/>
          <w:bCs/>
          <w:sz w:val="24"/>
          <w:szCs w:val="24"/>
        </w:rPr>
        <w:t>大鼠饲养环境控制</w:t>
      </w:r>
      <w:r w:rsidRPr="001D461C">
        <w:rPr>
          <w:rFonts w:ascii="Times New Roman" w:eastAsia="宋体" w:hAnsi="Times New Roman" w:cs="Times New Roman"/>
          <w:sz w:val="24"/>
          <w:szCs w:val="24"/>
        </w:rPr>
        <w:t>：大鼠在</w:t>
      </w:r>
      <w:r w:rsidR="00AD5DD1" w:rsidRPr="001D461C">
        <w:rPr>
          <w:rFonts w:ascii="Times New Roman" w:eastAsia="宋体" w:hAnsi="Times New Roman" w:cs="Times New Roman" w:hint="eastAsia"/>
          <w:sz w:val="24"/>
          <w:szCs w:val="24"/>
        </w:rPr>
        <w:t>中国医学科学院基础医学研究所实验动物中心</w:t>
      </w:r>
      <w:r w:rsidR="00AD5DD1" w:rsidRPr="001D461C">
        <w:rPr>
          <w:rFonts w:ascii="Times New Roman" w:eastAsia="宋体" w:hAnsi="Times New Roman" w:cs="Times New Roman"/>
          <w:sz w:val="24"/>
          <w:szCs w:val="24"/>
        </w:rPr>
        <w:t xml:space="preserve"> </w:t>
      </w:r>
      <w:r w:rsidR="002400FD" w:rsidRPr="001D461C">
        <w:rPr>
          <w:rFonts w:ascii="Times New Roman" w:eastAsia="宋体" w:hAnsi="Times New Roman" w:cs="Times New Roman"/>
          <w:sz w:val="24"/>
          <w:szCs w:val="24"/>
        </w:rPr>
        <w:t>[SYXK</w:t>
      </w:r>
      <w:r w:rsidR="002400FD" w:rsidRPr="001D461C">
        <w:rPr>
          <w:rFonts w:ascii="Times New Roman" w:eastAsia="宋体" w:hAnsi="Times New Roman" w:cs="Times New Roman"/>
          <w:sz w:val="24"/>
          <w:szCs w:val="24"/>
        </w:rPr>
        <w:t>（</w:t>
      </w:r>
      <w:r w:rsidR="001D461C" w:rsidRPr="001D461C">
        <w:rPr>
          <w:rFonts w:ascii="Times New Roman" w:eastAsia="宋体" w:hAnsi="Times New Roman" w:cs="Times New Roman" w:hint="eastAsia"/>
          <w:sz w:val="24"/>
          <w:szCs w:val="24"/>
        </w:rPr>
        <w:t>京</w:t>
      </w:r>
      <w:r w:rsidR="002400FD" w:rsidRPr="001D461C">
        <w:rPr>
          <w:rFonts w:ascii="Times New Roman" w:eastAsia="宋体" w:hAnsi="Times New Roman" w:cs="Times New Roman"/>
          <w:sz w:val="24"/>
          <w:szCs w:val="24"/>
        </w:rPr>
        <w:t>）</w:t>
      </w:r>
      <w:r w:rsidR="002400FD" w:rsidRPr="001D461C">
        <w:rPr>
          <w:rFonts w:ascii="Times New Roman" w:eastAsia="宋体" w:hAnsi="Times New Roman" w:cs="Times New Roman"/>
          <w:sz w:val="24"/>
          <w:szCs w:val="24"/>
        </w:rPr>
        <w:t>2020-00</w:t>
      </w:r>
      <w:r w:rsidR="001D461C" w:rsidRPr="001D461C">
        <w:rPr>
          <w:rFonts w:ascii="Times New Roman" w:eastAsia="宋体" w:hAnsi="Times New Roman" w:cs="Times New Roman"/>
          <w:sz w:val="24"/>
          <w:szCs w:val="24"/>
        </w:rPr>
        <w:t>25</w:t>
      </w:r>
      <w:r w:rsidR="002400FD" w:rsidRPr="001D461C">
        <w:rPr>
          <w:rFonts w:ascii="Times New Roman" w:eastAsia="宋体" w:hAnsi="Times New Roman" w:cs="Times New Roman"/>
          <w:sz w:val="24"/>
          <w:szCs w:val="24"/>
        </w:rPr>
        <w:t>]</w:t>
      </w:r>
      <w:r w:rsidRPr="00FD4615">
        <w:rPr>
          <w:rFonts w:ascii="Times New Roman" w:eastAsia="宋体" w:hAnsi="Times New Roman" w:cs="Times New Roman"/>
          <w:sz w:val="24"/>
          <w:szCs w:val="24"/>
        </w:rPr>
        <w:t>采用独立通风笼具（</w:t>
      </w:r>
      <w:r w:rsidRPr="00FD4615">
        <w:rPr>
          <w:rFonts w:ascii="Times New Roman" w:eastAsia="宋体" w:hAnsi="Times New Roman" w:cs="Times New Roman"/>
          <w:sz w:val="24"/>
          <w:szCs w:val="24"/>
        </w:rPr>
        <w:t xml:space="preserve">Individually </w:t>
      </w:r>
      <w:r w:rsidR="00FA4AE5">
        <w:rPr>
          <w:rFonts w:ascii="Times New Roman" w:eastAsia="宋体" w:hAnsi="Times New Roman" w:cs="Times New Roman" w:hint="eastAsia"/>
          <w:sz w:val="24"/>
          <w:szCs w:val="24"/>
        </w:rPr>
        <w:t>v</w:t>
      </w:r>
      <w:r w:rsidRPr="00FD4615">
        <w:rPr>
          <w:rFonts w:ascii="Times New Roman" w:eastAsia="宋体" w:hAnsi="Times New Roman" w:cs="Times New Roman"/>
          <w:sz w:val="24"/>
          <w:szCs w:val="24"/>
        </w:rPr>
        <w:t>entilate</w:t>
      </w:r>
      <w:r w:rsidR="00FA4AE5">
        <w:rPr>
          <w:rFonts w:ascii="Times New Roman" w:eastAsia="宋体" w:hAnsi="Times New Roman" w:cs="Times New Roman" w:hint="eastAsia"/>
          <w:sz w:val="24"/>
          <w:szCs w:val="24"/>
        </w:rPr>
        <w:t>d</w:t>
      </w:r>
      <w:r w:rsidRPr="00FD4615">
        <w:rPr>
          <w:rFonts w:ascii="Times New Roman" w:eastAsia="宋体" w:hAnsi="Times New Roman" w:cs="Times New Roman"/>
          <w:sz w:val="24"/>
          <w:szCs w:val="24"/>
        </w:rPr>
        <w:t xml:space="preserve"> cage</w:t>
      </w:r>
      <w:r w:rsidR="00FA4AE5">
        <w:rPr>
          <w:rFonts w:ascii="Times New Roman" w:eastAsia="宋体" w:hAnsi="Times New Roman" w:cs="Times New Roman"/>
          <w:sz w:val="24"/>
          <w:szCs w:val="24"/>
        </w:rPr>
        <w:t>s</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IVC</w:t>
      </w:r>
      <w:r w:rsidRPr="00FD4615">
        <w:rPr>
          <w:rFonts w:ascii="Times New Roman" w:eastAsia="宋体" w:hAnsi="Times New Roman" w:cs="Times New Roman"/>
          <w:sz w:val="24"/>
          <w:szCs w:val="24"/>
        </w:rPr>
        <w:t>）系统饲养。实验鼠粮为维持饲料</w:t>
      </w:r>
      <w:r w:rsidR="00B310EB" w:rsidRPr="00FD4615">
        <w:rPr>
          <w:rFonts w:ascii="Times New Roman" w:eastAsia="宋体" w:hAnsi="Times New Roman" w:cs="Times New Roman"/>
          <w:sz w:val="24"/>
          <w:szCs w:val="24"/>
        </w:rPr>
        <w:t>（</w:t>
      </w:r>
      <w:r w:rsidR="00B5706A" w:rsidRPr="00FD4615">
        <w:rPr>
          <w:rFonts w:ascii="Times New Roman" w:eastAsia="宋体" w:hAnsi="Times New Roman" w:cs="Times New Roman"/>
          <w:sz w:val="24"/>
          <w:szCs w:val="24"/>
        </w:rPr>
        <w:t>北京华阜康生物科技股份有限公司</w:t>
      </w:r>
      <w:r w:rsidR="00B310EB"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，饲料和水充足供应，每天中午</w:t>
      </w:r>
      <w:r w:rsidRPr="00FD4615">
        <w:rPr>
          <w:rFonts w:ascii="Times New Roman" w:eastAsia="宋体" w:hAnsi="Times New Roman" w:cs="Times New Roman"/>
          <w:sz w:val="24"/>
          <w:szCs w:val="24"/>
        </w:rPr>
        <w:t>12:00</w:t>
      </w:r>
      <w:r w:rsidRPr="00FD4615">
        <w:rPr>
          <w:rFonts w:ascii="Times New Roman" w:eastAsia="宋体" w:hAnsi="Times New Roman" w:cs="Times New Roman"/>
          <w:sz w:val="24"/>
          <w:szCs w:val="24"/>
        </w:rPr>
        <w:t>至次日凌晨</w:t>
      </w:r>
      <w:r w:rsidRPr="00FD4615">
        <w:rPr>
          <w:rFonts w:ascii="Times New Roman" w:eastAsia="宋体" w:hAnsi="Times New Roman" w:cs="Times New Roman"/>
          <w:sz w:val="24"/>
          <w:szCs w:val="24"/>
        </w:rPr>
        <w:t>12:00</w:t>
      </w:r>
      <w:r w:rsidRPr="00FD4615">
        <w:rPr>
          <w:rFonts w:ascii="Times New Roman" w:eastAsia="宋体" w:hAnsi="Times New Roman" w:cs="Times New Roman"/>
          <w:sz w:val="24"/>
          <w:szCs w:val="24"/>
        </w:rPr>
        <w:t>为暗周期，凌晨</w:t>
      </w:r>
      <w:r w:rsidRPr="00FD4615">
        <w:rPr>
          <w:rFonts w:ascii="Times New Roman" w:eastAsia="宋体" w:hAnsi="Times New Roman" w:cs="Times New Roman"/>
          <w:sz w:val="24"/>
          <w:szCs w:val="24"/>
        </w:rPr>
        <w:t>12:00</w:t>
      </w:r>
      <w:r w:rsidRPr="00FD4615">
        <w:rPr>
          <w:rFonts w:ascii="Times New Roman" w:eastAsia="宋体" w:hAnsi="Times New Roman" w:cs="Times New Roman"/>
          <w:sz w:val="24"/>
          <w:szCs w:val="24"/>
        </w:rPr>
        <w:t>至中午</w:t>
      </w:r>
      <w:r w:rsidR="00FA4AE5" w:rsidRPr="00FD4615">
        <w:rPr>
          <w:rFonts w:ascii="Times New Roman" w:eastAsia="宋体" w:hAnsi="Times New Roman" w:cs="Times New Roman"/>
          <w:sz w:val="24"/>
          <w:szCs w:val="24"/>
        </w:rPr>
        <w:t>12: 00</w:t>
      </w:r>
      <w:r w:rsidR="00FA4AE5" w:rsidRPr="00FD4615">
        <w:rPr>
          <w:rFonts w:ascii="Times New Roman" w:eastAsia="宋体" w:hAnsi="Times New Roman" w:cs="Times New Roman"/>
          <w:sz w:val="24"/>
          <w:szCs w:val="24"/>
        </w:rPr>
        <w:t>为亮周期。所有动物的饲养和使用都符合动物伦理委员会的要求和规</w:t>
      </w:r>
      <w:r w:rsidR="00FA4AE5" w:rsidRPr="00FD4615">
        <w:rPr>
          <w:rFonts w:ascii="Times New Roman" w:eastAsia="宋体" w:hAnsi="Times New Roman" w:cs="Times New Roman" w:hint="eastAsia"/>
          <w:sz w:val="24"/>
          <w:szCs w:val="24"/>
        </w:rPr>
        <w:t>定</w:t>
      </w:r>
      <w:r w:rsidRPr="00FD4615">
        <w:rPr>
          <w:rFonts w:ascii="Times New Roman" w:eastAsia="宋体" w:hAnsi="Times New Roman" w:cs="Times New Roman"/>
          <w:sz w:val="24"/>
          <w:szCs w:val="24"/>
        </w:rPr>
        <w:t>。饲养间温度恒定为</w:t>
      </w:r>
      <w:r w:rsidRPr="00FD4615">
        <w:rPr>
          <w:rFonts w:ascii="Times New Roman" w:eastAsia="宋体" w:hAnsi="Times New Roman" w:cs="Times New Roman"/>
          <w:sz w:val="24"/>
          <w:szCs w:val="24"/>
        </w:rPr>
        <w:t>22-27℃</w:t>
      </w:r>
      <w:r w:rsidRPr="00FD4615">
        <w:rPr>
          <w:rFonts w:ascii="Times New Roman" w:eastAsia="宋体" w:hAnsi="Times New Roman" w:cs="Times New Roman"/>
          <w:sz w:val="24"/>
          <w:szCs w:val="24"/>
        </w:rPr>
        <w:t>，湿度为</w:t>
      </w:r>
      <w:r w:rsidRPr="00FD4615">
        <w:rPr>
          <w:rFonts w:ascii="Times New Roman" w:eastAsia="宋体" w:hAnsi="Times New Roman" w:cs="Times New Roman"/>
          <w:sz w:val="24"/>
          <w:szCs w:val="24"/>
        </w:rPr>
        <w:t>40-70%</w:t>
      </w:r>
      <w:r w:rsidRPr="00FD4615">
        <w:rPr>
          <w:rFonts w:ascii="Times New Roman" w:eastAsia="宋体" w:hAnsi="Times New Roman" w:cs="Times New Roman"/>
          <w:sz w:val="24"/>
          <w:szCs w:val="24"/>
        </w:rPr>
        <w:t>。噪音分贝为</w:t>
      </w:r>
      <w:r w:rsidRPr="00FD4615">
        <w:rPr>
          <w:rFonts w:ascii="Times New Roman" w:eastAsia="宋体" w:hAnsi="Times New Roman" w:cs="Times New Roman"/>
          <w:sz w:val="24"/>
          <w:szCs w:val="24"/>
        </w:rPr>
        <w:t>60dB</w:t>
      </w:r>
      <w:r w:rsidRPr="00FD4615">
        <w:rPr>
          <w:rFonts w:ascii="Times New Roman" w:eastAsia="宋体" w:hAnsi="Times New Roman" w:cs="Times New Roman"/>
          <w:sz w:val="24"/>
          <w:szCs w:val="24"/>
        </w:rPr>
        <w:t>以下。</w:t>
      </w:r>
    </w:p>
    <w:p w14:paraId="4151C235" w14:textId="6D3C6398" w:rsidR="005F451A" w:rsidRPr="00FD4615" w:rsidRDefault="005F451A" w:rsidP="00FD4615">
      <w:pPr>
        <w:widowControl/>
        <w:spacing w:line="360" w:lineRule="auto"/>
        <w:ind w:firstLineChars="200" w:firstLine="482"/>
        <w:rPr>
          <w:rFonts w:ascii="Times New Roman" w:eastAsia="宋体" w:hAnsi="Times New Roman" w:cs="Times New Roman"/>
          <w:sz w:val="24"/>
          <w:szCs w:val="24"/>
        </w:rPr>
      </w:pPr>
      <w:r w:rsidRPr="00FD4615">
        <w:rPr>
          <w:rFonts w:ascii="Times New Roman" w:eastAsia="宋体" w:hAnsi="Times New Roman" w:cs="Times New Roman"/>
          <w:b/>
          <w:bCs/>
          <w:sz w:val="24"/>
          <w:szCs w:val="24"/>
        </w:rPr>
        <w:t>实验操作规程</w:t>
      </w:r>
      <w:r w:rsidRPr="00FD4615">
        <w:rPr>
          <w:rFonts w:ascii="Times New Roman" w:eastAsia="宋体" w:hAnsi="Times New Roman" w:cs="Times New Roman"/>
          <w:sz w:val="24"/>
          <w:szCs w:val="24"/>
        </w:rPr>
        <w:t>：</w:t>
      </w:r>
    </w:p>
    <w:p w14:paraId="6834D4E0" w14:textId="4A9B7FC1" w:rsidR="005F451A" w:rsidRPr="006A17CD" w:rsidRDefault="00175B62" w:rsidP="00175B62">
      <w:pPr>
        <w:widowControl/>
        <w:spacing w:line="360" w:lineRule="auto"/>
        <w:ind w:firstLineChars="200" w:firstLine="480"/>
        <w:rPr>
          <w:rFonts w:ascii="Times New Roman" w:eastAsia="宋体" w:hAnsi="Times New Roman" w:cs="Times New Roman"/>
          <w:sz w:val="24"/>
          <w:szCs w:val="24"/>
        </w:rPr>
      </w:pPr>
      <w:r w:rsidRPr="00175B62">
        <w:rPr>
          <w:rFonts w:ascii="Times New Roman" w:eastAsia="宋体" w:hAnsi="Times New Roman" w:cs="Times New Roman"/>
          <w:color w:val="000000"/>
          <w:kern w:val="0"/>
          <w:sz w:val="24"/>
          <w:szCs w:val="24"/>
          <w:lang w:bidi="ar"/>
        </w:rPr>
        <w:t>强迫游泳实验</w:t>
      </w:r>
      <w:r>
        <w:rPr>
          <w:rFonts w:ascii="Times New Roman" w:eastAsia="宋体" w:hAnsi="Times New Roman" w:cs="Times New Roman" w:hint="eastAsia"/>
          <w:color w:val="000000"/>
          <w:kern w:val="0"/>
          <w:sz w:val="24"/>
          <w:szCs w:val="24"/>
          <w:lang w:bidi="ar"/>
        </w:rPr>
        <w:t>设定：</w:t>
      </w:r>
      <w:r w:rsidRPr="00175B62">
        <w:rPr>
          <w:rFonts w:ascii="Times New Roman" w:eastAsia="宋体" w:hAnsi="Times New Roman" w:cs="Times New Roman"/>
          <w:color w:val="000000"/>
          <w:kern w:val="0"/>
          <w:sz w:val="24"/>
          <w:szCs w:val="24"/>
          <w:lang w:bidi="ar"/>
        </w:rPr>
        <w:t>实验中水温设定为</w:t>
      </w:r>
      <w:r w:rsidRPr="00175B62">
        <w:rPr>
          <w:rFonts w:ascii="Times New Roman" w:eastAsia="宋体" w:hAnsi="Times New Roman" w:cs="Times New Roman"/>
          <w:color w:val="000000"/>
          <w:kern w:val="0"/>
          <w:sz w:val="24"/>
          <w:szCs w:val="24"/>
          <w:lang w:bidi="ar"/>
        </w:rPr>
        <w:t>22-25°C</w:t>
      </w:r>
      <w:r w:rsidRPr="00175B62">
        <w:rPr>
          <w:rFonts w:ascii="Times New Roman" w:eastAsia="宋体" w:hAnsi="Times New Roman" w:cs="Times New Roman"/>
          <w:color w:val="000000"/>
          <w:kern w:val="0"/>
          <w:sz w:val="24"/>
          <w:szCs w:val="24"/>
          <w:lang w:bidi="ar"/>
        </w:rPr>
        <w:t>；游泳桶的尺寸为高</w:t>
      </w:r>
      <w:r w:rsidRPr="00175B62">
        <w:rPr>
          <w:rFonts w:ascii="Times New Roman" w:eastAsia="宋体" w:hAnsi="Times New Roman" w:cs="Times New Roman"/>
          <w:color w:val="000000"/>
          <w:kern w:val="0"/>
          <w:sz w:val="24"/>
          <w:szCs w:val="24"/>
          <w:lang w:bidi="ar"/>
        </w:rPr>
        <w:t>50cm</w:t>
      </w:r>
      <w:r w:rsidRPr="00175B62">
        <w:rPr>
          <w:rFonts w:ascii="Times New Roman" w:eastAsia="宋体" w:hAnsi="Times New Roman" w:cs="Times New Roman"/>
          <w:color w:val="000000"/>
          <w:kern w:val="0"/>
          <w:sz w:val="24"/>
          <w:szCs w:val="24"/>
          <w:lang w:bidi="ar"/>
        </w:rPr>
        <w:t>，外直径</w:t>
      </w:r>
      <w:r w:rsidRPr="00175B62">
        <w:rPr>
          <w:rFonts w:ascii="Times New Roman" w:eastAsia="宋体" w:hAnsi="Times New Roman" w:cs="Times New Roman"/>
          <w:color w:val="000000"/>
          <w:kern w:val="0"/>
          <w:sz w:val="24"/>
          <w:szCs w:val="24"/>
          <w:lang w:bidi="ar"/>
        </w:rPr>
        <w:t>30cm</w:t>
      </w:r>
      <w:r w:rsidRPr="00175B62">
        <w:rPr>
          <w:rFonts w:ascii="Times New Roman" w:eastAsia="宋体" w:hAnsi="Times New Roman" w:cs="Times New Roman"/>
          <w:color w:val="000000"/>
          <w:kern w:val="0"/>
          <w:sz w:val="24"/>
          <w:szCs w:val="24"/>
          <w:lang w:bidi="ar"/>
        </w:rPr>
        <w:t>，内直径</w:t>
      </w:r>
      <w:r w:rsidRPr="00175B62">
        <w:rPr>
          <w:rFonts w:ascii="Times New Roman" w:eastAsia="宋体" w:hAnsi="Times New Roman" w:cs="Times New Roman"/>
          <w:color w:val="000000"/>
          <w:kern w:val="0"/>
          <w:sz w:val="24"/>
          <w:szCs w:val="24"/>
          <w:lang w:bidi="ar"/>
        </w:rPr>
        <w:t>29cm</w:t>
      </w:r>
      <w:r w:rsidRPr="00175B62">
        <w:rPr>
          <w:rFonts w:ascii="Times New Roman" w:eastAsia="宋体" w:hAnsi="Times New Roman" w:cs="Times New Roman"/>
          <w:color w:val="000000"/>
          <w:kern w:val="0"/>
          <w:sz w:val="24"/>
          <w:szCs w:val="24"/>
          <w:lang w:bidi="ar"/>
        </w:rPr>
        <w:t>，水深为</w:t>
      </w:r>
      <w:r w:rsidRPr="00175B62">
        <w:rPr>
          <w:rFonts w:ascii="Times New Roman" w:eastAsia="宋体" w:hAnsi="Times New Roman" w:cs="Times New Roman"/>
          <w:color w:val="000000"/>
          <w:kern w:val="0"/>
          <w:sz w:val="24"/>
          <w:szCs w:val="24"/>
          <w:lang w:bidi="ar"/>
        </w:rPr>
        <w:t>33cm</w:t>
      </w:r>
      <w:r>
        <w:rPr>
          <w:rFonts w:ascii="Times New Roman" w:eastAsia="宋体" w:hAnsi="Times New Roman" w:cs="Times New Roman" w:hint="eastAsia"/>
          <w:color w:val="000000"/>
          <w:kern w:val="0"/>
          <w:sz w:val="24"/>
          <w:szCs w:val="24"/>
          <w:lang w:bidi="ar"/>
        </w:rPr>
        <w:t>。</w:t>
      </w:r>
      <w:r w:rsidR="00DA71E1" w:rsidRPr="00FD4615">
        <w:rPr>
          <w:rFonts w:ascii="Times New Roman" w:eastAsia="宋体" w:hAnsi="Times New Roman" w:cs="Times New Roman"/>
          <w:sz w:val="24"/>
          <w:szCs w:val="24"/>
        </w:rPr>
        <w:t>SD</w:t>
      </w:r>
      <w:r w:rsidR="005F451A" w:rsidRPr="00FD4615">
        <w:rPr>
          <w:rFonts w:ascii="Times New Roman" w:eastAsia="宋体" w:hAnsi="Times New Roman" w:cs="Times New Roman"/>
          <w:sz w:val="24"/>
          <w:szCs w:val="24"/>
        </w:rPr>
        <w:t>大鼠一共按照同笼的时间分为</w:t>
      </w:r>
      <w:r w:rsidR="00DA71E1" w:rsidRPr="00FD4615">
        <w:rPr>
          <w:rFonts w:ascii="Times New Roman" w:eastAsia="宋体" w:hAnsi="Times New Roman" w:cs="Times New Roman"/>
          <w:sz w:val="24"/>
          <w:szCs w:val="24"/>
        </w:rPr>
        <w:t>2</w:t>
      </w:r>
      <w:r w:rsidR="005F451A" w:rsidRPr="00FD4615">
        <w:rPr>
          <w:rFonts w:ascii="Times New Roman" w:eastAsia="宋体" w:hAnsi="Times New Roman" w:cs="Times New Roman"/>
          <w:sz w:val="24"/>
          <w:szCs w:val="24"/>
        </w:rPr>
        <w:t>组</w:t>
      </w:r>
      <w:r w:rsidR="00DA71E1" w:rsidRPr="00FD4615">
        <w:rPr>
          <w:rFonts w:ascii="Times New Roman" w:eastAsia="宋体" w:hAnsi="Times New Roman" w:cs="Times New Roman"/>
          <w:sz w:val="24"/>
          <w:szCs w:val="24"/>
        </w:rPr>
        <w:t>，陌生组及熟悉组（同笼至少</w:t>
      </w:r>
      <w:r w:rsidR="00DA71E1" w:rsidRPr="00FD4615">
        <w:rPr>
          <w:rFonts w:ascii="Times New Roman" w:eastAsia="宋体" w:hAnsi="Times New Roman" w:cs="Times New Roman"/>
          <w:sz w:val="24"/>
          <w:szCs w:val="24"/>
        </w:rPr>
        <w:t>2</w:t>
      </w:r>
      <w:r w:rsidR="00DA71E1" w:rsidRPr="00FD4615">
        <w:rPr>
          <w:rFonts w:ascii="Times New Roman" w:eastAsia="宋体" w:hAnsi="Times New Roman" w:cs="Times New Roman"/>
          <w:sz w:val="24"/>
          <w:szCs w:val="24"/>
        </w:rPr>
        <w:t>周），</w:t>
      </w:r>
      <w:r w:rsidR="005F451A" w:rsidRPr="00FD4615">
        <w:rPr>
          <w:rFonts w:ascii="Times New Roman" w:eastAsia="宋体" w:hAnsi="Times New Roman" w:cs="Times New Roman"/>
          <w:sz w:val="24"/>
          <w:szCs w:val="24"/>
        </w:rPr>
        <w:t>每组</w:t>
      </w:r>
      <w:r w:rsidR="005F451A" w:rsidRPr="00FD4615">
        <w:rPr>
          <w:rFonts w:ascii="Times New Roman" w:eastAsia="宋体" w:hAnsi="Times New Roman" w:cs="Times New Roman"/>
          <w:sz w:val="24"/>
          <w:szCs w:val="24"/>
        </w:rPr>
        <w:t>10</w:t>
      </w:r>
      <w:r w:rsidR="005F451A" w:rsidRPr="00FD4615">
        <w:rPr>
          <w:rFonts w:ascii="Times New Roman" w:eastAsia="宋体" w:hAnsi="Times New Roman" w:cs="Times New Roman"/>
          <w:sz w:val="24"/>
          <w:szCs w:val="24"/>
        </w:rPr>
        <w:t>对，随机选取每对中的一只作为示教鼠（即被迫游泳的大鼠），另一只作为观察鼠（未受到任何刺激）。</w:t>
      </w:r>
      <w:r w:rsidR="004D0B80" w:rsidRPr="00FD4615">
        <w:rPr>
          <w:rFonts w:ascii="Times New Roman" w:eastAsia="宋体" w:hAnsi="Times New Roman" w:cs="Times New Roman"/>
          <w:sz w:val="24"/>
          <w:szCs w:val="24"/>
        </w:rPr>
        <w:t>强迫游泳时，水位要淹没大鼠全身使得大鼠后脚不能触及淹水桶底部。示教鼠在水中强迫游泳</w:t>
      </w:r>
      <w:r w:rsidR="004D0B80" w:rsidRPr="00FD4615">
        <w:rPr>
          <w:rFonts w:ascii="Times New Roman" w:eastAsia="宋体" w:hAnsi="Times New Roman" w:cs="Times New Roman"/>
          <w:sz w:val="24"/>
          <w:szCs w:val="24"/>
        </w:rPr>
        <w:t>5</w:t>
      </w:r>
      <w:r w:rsidR="004D0B80" w:rsidRPr="00FD4615">
        <w:rPr>
          <w:rFonts w:ascii="Times New Roman" w:eastAsia="宋体" w:hAnsi="Times New Roman" w:cs="Times New Roman"/>
          <w:sz w:val="24"/>
          <w:szCs w:val="24"/>
        </w:rPr>
        <w:t>分钟后与观察鼠在饲养笼中进行</w:t>
      </w:r>
      <w:r w:rsidR="004D0B80" w:rsidRPr="00FD4615">
        <w:rPr>
          <w:rFonts w:ascii="Times New Roman" w:eastAsia="宋体" w:hAnsi="Times New Roman" w:cs="Times New Roman"/>
          <w:sz w:val="24"/>
          <w:szCs w:val="24"/>
        </w:rPr>
        <w:t>15</w:t>
      </w:r>
      <w:r w:rsidR="004D0B80" w:rsidRPr="00FD4615">
        <w:rPr>
          <w:rFonts w:ascii="Times New Roman" w:eastAsia="宋体" w:hAnsi="Times New Roman" w:cs="Times New Roman"/>
          <w:sz w:val="24"/>
          <w:szCs w:val="24"/>
        </w:rPr>
        <w:t>分钟的社交活动，以两者间的社交行为（亲和行为及排斥性的社交行为）作为观测指标。实验全部在暗周期进行，</w:t>
      </w:r>
      <w:r w:rsidR="005F451A" w:rsidRPr="00FD4615">
        <w:rPr>
          <w:rFonts w:ascii="Times New Roman" w:eastAsia="宋体" w:hAnsi="Times New Roman" w:cs="Times New Roman"/>
          <w:sz w:val="24"/>
          <w:szCs w:val="24"/>
        </w:rPr>
        <w:t>实验过程中用录像机的红外模式记录行为，</w:t>
      </w:r>
      <w:r w:rsidR="006A17CD" w:rsidRPr="006A17CD">
        <w:rPr>
          <w:rFonts w:ascii="Times New Roman" w:eastAsia="宋体" w:hAnsi="Times New Roman" w:cs="Times New Roman"/>
          <w:color w:val="000000"/>
          <w:kern w:val="0"/>
          <w:sz w:val="24"/>
          <w:szCs w:val="24"/>
          <w:lang w:bidi="ar"/>
        </w:rPr>
        <w:t>视频由两位不参与实验操作的人员在</w:t>
      </w:r>
      <w:r w:rsidR="006A17CD" w:rsidRPr="006A17CD">
        <w:rPr>
          <w:rFonts w:ascii="Times New Roman" w:eastAsia="宋体" w:hAnsi="Times New Roman" w:cs="Times New Roman" w:hint="eastAsia"/>
          <w:color w:val="000000"/>
          <w:kern w:val="0"/>
          <w:sz w:val="24"/>
          <w:szCs w:val="24"/>
          <w:lang w:bidi="ar"/>
        </w:rPr>
        <w:t>不</w:t>
      </w:r>
      <w:r w:rsidR="006A17CD" w:rsidRPr="006A17CD">
        <w:rPr>
          <w:rFonts w:ascii="Times New Roman" w:eastAsia="宋体" w:hAnsi="Times New Roman" w:cs="Times New Roman"/>
          <w:color w:val="000000"/>
          <w:kern w:val="0"/>
          <w:sz w:val="24"/>
          <w:szCs w:val="24"/>
          <w:lang w:bidi="ar"/>
        </w:rPr>
        <w:t>知组别的情况下进行</w:t>
      </w:r>
      <w:r w:rsidR="00E246B8">
        <w:rPr>
          <w:rFonts w:ascii="Times New Roman" w:eastAsia="宋体" w:hAnsi="Times New Roman" w:cs="Times New Roman" w:hint="eastAsia"/>
          <w:color w:val="000000"/>
          <w:kern w:val="0"/>
          <w:sz w:val="24"/>
          <w:szCs w:val="24"/>
          <w:lang w:bidi="ar"/>
        </w:rPr>
        <w:t>标记及统计</w:t>
      </w:r>
      <w:r w:rsidR="006A17CD" w:rsidRPr="006A17CD">
        <w:rPr>
          <w:rFonts w:ascii="Times New Roman" w:eastAsia="宋体" w:hAnsi="Times New Roman" w:cs="Times New Roman"/>
          <w:color w:val="000000"/>
          <w:kern w:val="0"/>
          <w:sz w:val="24"/>
          <w:szCs w:val="24"/>
          <w:lang w:bidi="ar"/>
        </w:rPr>
        <w:t>，确保数据的客观性和一致性</w:t>
      </w:r>
      <w:r w:rsidR="005F451A" w:rsidRPr="006A17CD">
        <w:rPr>
          <w:rFonts w:ascii="Times New Roman" w:eastAsia="宋体" w:hAnsi="Times New Roman" w:cs="Times New Roman"/>
          <w:sz w:val="24"/>
          <w:szCs w:val="24"/>
        </w:rPr>
        <w:t>。</w:t>
      </w:r>
    </w:p>
    <w:p w14:paraId="3E69006B" w14:textId="77777777" w:rsidR="00296340" w:rsidRPr="00FD4615" w:rsidRDefault="00296340" w:rsidP="00FD4615">
      <w:pPr>
        <w:widowControl/>
        <w:spacing w:line="360" w:lineRule="auto"/>
        <w:ind w:firstLineChars="200" w:firstLine="480"/>
        <w:rPr>
          <w:rFonts w:ascii="Times New Roman" w:eastAsia="宋体" w:hAnsi="Times New Roman" w:cs="Times New Roman"/>
          <w:sz w:val="24"/>
          <w:szCs w:val="24"/>
        </w:rPr>
      </w:pPr>
    </w:p>
    <w:p w14:paraId="105C561F" w14:textId="77777777" w:rsidR="000558DB" w:rsidRPr="00FD4615" w:rsidRDefault="000558DB" w:rsidP="00FD4615">
      <w:pPr>
        <w:widowControl/>
        <w:spacing w:line="360" w:lineRule="auto"/>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四、动物模型的评价与验证</w:t>
      </w:r>
    </w:p>
    <w:p w14:paraId="7B166D7C" w14:textId="5E93C84F" w:rsidR="00332C03" w:rsidRPr="00FD4615" w:rsidRDefault="00B160ED" w:rsidP="00FD4615">
      <w:pPr>
        <w:widowControl/>
        <w:spacing w:line="360" w:lineRule="auto"/>
        <w:ind w:firstLineChars="200" w:firstLine="482"/>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整体行为特征：</w:t>
      </w:r>
    </w:p>
    <w:p w14:paraId="26732230" w14:textId="5F314EA0" w:rsidR="00332C03" w:rsidRPr="00FD4615" w:rsidRDefault="00332C03" w:rsidP="00FD461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SD</w:t>
      </w:r>
      <w:r w:rsidRPr="00FD4615">
        <w:rPr>
          <w:rFonts w:ascii="Times New Roman" w:eastAsia="宋体" w:hAnsi="Times New Roman" w:cs="Times New Roman"/>
          <w:sz w:val="24"/>
          <w:szCs w:val="24"/>
        </w:rPr>
        <w:t>大鼠在与受到强迫游泳刺激的陌生鼠及熟悉的同伴社交时，表现出显著差异。具体而言，熟悉的同伴在受到刺激后会停下并允许观察鼠对其进行毛发梳理或趴背安慰，而陌生鼠受到刺激后对观察鼠的主动社交行为则表现出明显的躲</w:t>
      </w:r>
      <w:r w:rsidRPr="00FD4615">
        <w:rPr>
          <w:rFonts w:ascii="Times New Roman" w:eastAsia="宋体" w:hAnsi="Times New Roman" w:cs="Times New Roman"/>
          <w:sz w:val="24"/>
          <w:szCs w:val="24"/>
        </w:rPr>
        <w:lastRenderedPageBreak/>
        <w:t>避（图</w:t>
      </w:r>
      <w:r w:rsidR="00274E79" w:rsidRPr="00FD4615">
        <w:rPr>
          <w:rFonts w:ascii="Times New Roman" w:eastAsia="宋体" w:hAnsi="Times New Roman" w:cs="Times New Roman"/>
          <w:sz w:val="24"/>
          <w:szCs w:val="24"/>
        </w:rPr>
        <w:t>1</w:t>
      </w:r>
      <w:r w:rsidRPr="00FD4615">
        <w:rPr>
          <w:rFonts w:ascii="Times New Roman" w:eastAsia="宋体" w:hAnsi="Times New Roman" w:cs="Times New Roman"/>
          <w:sz w:val="24"/>
          <w:szCs w:val="24"/>
        </w:rPr>
        <w:t>A-</w:t>
      </w:r>
      <w:r w:rsidR="00274E79" w:rsidRPr="00FD4615">
        <w:rPr>
          <w:rFonts w:ascii="Times New Roman" w:eastAsia="宋体" w:hAnsi="Times New Roman" w:cs="Times New Roman"/>
          <w:sz w:val="24"/>
          <w:szCs w:val="24"/>
        </w:rPr>
        <w:t>1</w:t>
      </w:r>
      <w:r w:rsidRPr="00FD4615">
        <w:rPr>
          <w:rFonts w:ascii="Times New Roman" w:eastAsia="宋体" w:hAnsi="Times New Roman" w:cs="Times New Roman"/>
          <w:sz w:val="24"/>
          <w:szCs w:val="24"/>
        </w:rPr>
        <w:t>C</w:t>
      </w:r>
      <w:r w:rsidRPr="00FD4615">
        <w:rPr>
          <w:rFonts w:ascii="Times New Roman" w:eastAsia="宋体" w:hAnsi="Times New Roman" w:cs="Times New Roman"/>
          <w:sz w:val="24"/>
          <w:szCs w:val="24"/>
        </w:rPr>
        <w:t>）。说明这些社交行为可以作为衡量亲密社会关系的指标，是研究大鼠亲密社会关系的突破口。</w:t>
      </w:r>
    </w:p>
    <w:p w14:paraId="5DCCA406" w14:textId="196A60FF" w:rsidR="00B160ED" w:rsidRPr="00FD4615" w:rsidRDefault="00332C03" w:rsidP="00FD461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基于这一发现，以排斥性的社交行为及亲和行为为</w:t>
      </w:r>
      <w:r w:rsidR="00274E79" w:rsidRPr="00FD4615">
        <w:rPr>
          <w:rFonts w:ascii="Times New Roman" w:eastAsia="宋体" w:hAnsi="Times New Roman" w:cs="Times New Roman"/>
          <w:sz w:val="24"/>
          <w:szCs w:val="24"/>
        </w:rPr>
        <w:t>核心</w:t>
      </w:r>
      <w:r w:rsidRPr="00FD4615">
        <w:rPr>
          <w:rFonts w:ascii="Times New Roman" w:eastAsia="宋体" w:hAnsi="Times New Roman" w:cs="Times New Roman"/>
          <w:sz w:val="24"/>
          <w:szCs w:val="24"/>
        </w:rPr>
        <w:t>指标，分析不同同笼饲养时间下</w:t>
      </w:r>
      <w:r w:rsidRPr="00FD4615">
        <w:rPr>
          <w:rFonts w:ascii="Times New Roman" w:eastAsia="宋体" w:hAnsi="Times New Roman" w:cs="Times New Roman"/>
          <w:sz w:val="24"/>
          <w:szCs w:val="24"/>
        </w:rPr>
        <w:t>SD</w:t>
      </w:r>
      <w:r w:rsidRPr="00FD4615">
        <w:rPr>
          <w:rFonts w:ascii="Times New Roman" w:eastAsia="宋体" w:hAnsi="Times New Roman" w:cs="Times New Roman"/>
          <w:sz w:val="24"/>
          <w:szCs w:val="24"/>
        </w:rPr>
        <w:t>雌鼠社交行为的差异。排斥性的社交行为包括示教鼠躲避</w:t>
      </w:r>
      <w:r w:rsidRPr="00FD4615">
        <w:rPr>
          <w:rFonts w:ascii="Times New Roman" w:eastAsia="宋体" w:hAnsi="Times New Roman" w:cs="Times New Roman"/>
          <w:sz w:val="24"/>
          <w:szCs w:val="24"/>
        </w:rPr>
        <w:t>demonstrator escaping</w:t>
      </w:r>
      <w:r w:rsidRPr="00FD4615">
        <w:rPr>
          <w:rFonts w:ascii="Times New Roman" w:eastAsia="宋体" w:hAnsi="Times New Roman" w:cs="Times New Roman"/>
          <w:sz w:val="24"/>
          <w:szCs w:val="24"/>
        </w:rPr>
        <w:t>、示教鼠踢观察鼠</w:t>
      </w:r>
      <w:r w:rsidRPr="00FD4615">
        <w:rPr>
          <w:rFonts w:ascii="Times New Roman" w:eastAsia="宋体" w:hAnsi="Times New Roman" w:cs="Times New Roman"/>
          <w:sz w:val="24"/>
          <w:szCs w:val="24"/>
        </w:rPr>
        <w:t>demonstrator kicking</w:t>
      </w:r>
      <w:r w:rsidRPr="00FD4615">
        <w:rPr>
          <w:rFonts w:ascii="Times New Roman" w:eastAsia="宋体" w:hAnsi="Times New Roman" w:cs="Times New Roman"/>
          <w:sz w:val="24"/>
          <w:szCs w:val="24"/>
        </w:rPr>
        <w:t>、示教鼠推观察鼠</w:t>
      </w:r>
      <w:r w:rsidRPr="00FD4615">
        <w:rPr>
          <w:rFonts w:ascii="Times New Roman" w:eastAsia="宋体" w:hAnsi="Times New Roman" w:cs="Times New Roman"/>
          <w:sz w:val="24"/>
          <w:szCs w:val="24"/>
        </w:rPr>
        <w:t>demonstrator pushing</w:t>
      </w:r>
      <w:r w:rsidRPr="00FD4615">
        <w:rPr>
          <w:rFonts w:ascii="Times New Roman" w:eastAsia="宋体" w:hAnsi="Times New Roman" w:cs="Times New Roman"/>
          <w:sz w:val="24"/>
          <w:szCs w:val="24"/>
        </w:rPr>
        <w:t>、观察鼠躲避</w:t>
      </w:r>
      <w:r w:rsidRPr="00FD4615">
        <w:rPr>
          <w:rFonts w:ascii="Times New Roman" w:eastAsia="宋体" w:hAnsi="Times New Roman" w:cs="Times New Roman"/>
          <w:sz w:val="24"/>
          <w:szCs w:val="24"/>
        </w:rPr>
        <w:t>observer escaping</w:t>
      </w:r>
      <w:r w:rsidRPr="00FD4615">
        <w:rPr>
          <w:rFonts w:ascii="Times New Roman" w:eastAsia="宋体" w:hAnsi="Times New Roman" w:cs="Times New Roman"/>
          <w:sz w:val="24"/>
          <w:szCs w:val="24"/>
        </w:rPr>
        <w:t>、示教鼠攻击行为</w:t>
      </w:r>
      <w:r w:rsidRPr="00FD4615">
        <w:rPr>
          <w:rFonts w:ascii="Times New Roman" w:eastAsia="宋体" w:hAnsi="Times New Roman" w:cs="Times New Roman"/>
          <w:sz w:val="24"/>
          <w:szCs w:val="24"/>
        </w:rPr>
        <w:t xml:space="preserve"> demonstrator aggression</w:t>
      </w:r>
      <w:r w:rsidRPr="00FD4615">
        <w:rPr>
          <w:rFonts w:ascii="Times New Roman" w:eastAsia="宋体" w:hAnsi="Times New Roman" w:cs="Times New Roman"/>
          <w:sz w:val="24"/>
          <w:szCs w:val="24"/>
        </w:rPr>
        <w:t>、观察鼠攻击行为</w:t>
      </w:r>
      <w:r w:rsidRPr="00FD4615">
        <w:rPr>
          <w:rFonts w:ascii="Times New Roman" w:eastAsia="宋体" w:hAnsi="Times New Roman" w:cs="Times New Roman"/>
          <w:sz w:val="24"/>
          <w:szCs w:val="24"/>
        </w:rPr>
        <w:t>observer aggression</w:t>
      </w:r>
      <w:r w:rsidRPr="00FD4615">
        <w:rPr>
          <w:rFonts w:ascii="Times New Roman" w:eastAsia="宋体" w:hAnsi="Times New Roman" w:cs="Times New Roman"/>
          <w:sz w:val="24"/>
          <w:szCs w:val="24"/>
        </w:rPr>
        <w:t>、打架</w:t>
      </w:r>
      <w:r w:rsidRPr="00FD4615">
        <w:rPr>
          <w:rFonts w:ascii="Times New Roman" w:eastAsia="宋体" w:hAnsi="Times New Roman" w:cs="Times New Roman"/>
          <w:sz w:val="24"/>
          <w:szCs w:val="24"/>
        </w:rPr>
        <w:t>fighting</w:t>
      </w:r>
      <w:r w:rsidR="00B160ED" w:rsidRPr="00FD4615">
        <w:rPr>
          <w:rFonts w:ascii="Times New Roman" w:eastAsia="宋体" w:hAnsi="Times New Roman" w:cs="Times New Roman"/>
          <w:sz w:val="24"/>
          <w:szCs w:val="24"/>
        </w:rPr>
        <w:t>；亲和行为包括社交梳理毛发</w:t>
      </w:r>
      <w:proofErr w:type="spellStart"/>
      <w:r w:rsidR="00B160ED" w:rsidRPr="00FD4615">
        <w:rPr>
          <w:rFonts w:ascii="Times New Roman" w:eastAsia="宋体" w:hAnsi="Times New Roman" w:cs="Times New Roman"/>
          <w:sz w:val="24"/>
          <w:szCs w:val="24"/>
        </w:rPr>
        <w:t>allogrooming</w:t>
      </w:r>
      <w:proofErr w:type="spellEnd"/>
      <w:r w:rsidR="00B160ED" w:rsidRPr="00FD4615">
        <w:rPr>
          <w:rFonts w:ascii="Times New Roman" w:eastAsia="宋体" w:hAnsi="Times New Roman" w:cs="Times New Roman"/>
          <w:sz w:val="24"/>
          <w:szCs w:val="24"/>
        </w:rPr>
        <w:t>、趴背</w:t>
      </w:r>
      <w:r w:rsidR="00B160ED" w:rsidRPr="00FD4615">
        <w:rPr>
          <w:rFonts w:ascii="Times New Roman" w:eastAsia="宋体" w:hAnsi="Times New Roman" w:cs="Times New Roman"/>
          <w:sz w:val="24"/>
          <w:szCs w:val="24"/>
        </w:rPr>
        <w:t>crawling on top</w:t>
      </w:r>
      <w:r w:rsidR="00B160ED" w:rsidRPr="00FD4615">
        <w:rPr>
          <w:rFonts w:ascii="Times New Roman" w:eastAsia="宋体" w:hAnsi="Times New Roman" w:cs="Times New Roman"/>
          <w:sz w:val="24"/>
          <w:szCs w:val="24"/>
        </w:rPr>
        <w:t>、示教鼠主动接近观察鼠的行为</w:t>
      </w:r>
      <w:r w:rsidR="00B160ED" w:rsidRPr="00FD4615">
        <w:rPr>
          <w:rFonts w:ascii="Times New Roman" w:eastAsia="宋体" w:hAnsi="Times New Roman" w:cs="Times New Roman"/>
          <w:sz w:val="24"/>
          <w:szCs w:val="24"/>
        </w:rPr>
        <w:t>demonstrator approaching</w:t>
      </w:r>
      <w:r w:rsidR="00B160ED" w:rsidRPr="00FD4615">
        <w:rPr>
          <w:rFonts w:ascii="Times New Roman" w:eastAsia="宋体" w:hAnsi="Times New Roman" w:cs="Times New Roman"/>
          <w:sz w:val="24"/>
          <w:szCs w:val="24"/>
        </w:rPr>
        <w:t>以及两只大鼠近距离（</w:t>
      </w:r>
      <w:r w:rsidR="00B160ED" w:rsidRPr="00FD4615">
        <w:rPr>
          <w:rFonts w:ascii="Times New Roman" w:eastAsia="宋体" w:hAnsi="Times New Roman" w:cs="Times New Roman"/>
          <w:sz w:val="24"/>
          <w:szCs w:val="24"/>
        </w:rPr>
        <w:t>&lt;2cm</w:t>
      </w:r>
      <w:r w:rsidR="00B160ED" w:rsidRPr="00FD4615">
        <w:rPr>
          <w:rFonts w:ascii="Times New Roman" w:eastAsia="宋体" w:hAnsi="Times New Roman" w:cs="Times New Roman"/>
          <w:sz w:val="24"/>
          <w:szCs w:val="24"/>
        </w:rPr>
        <w:t>）同时进行自梳理毛发的行为</w:t>
      </w:r>
      <w:r w:rsidR="00B160ED" w:rsidRPr="00FD4615">
        <w:rPr>
          <w:rFonts w:ascii="Times New Roman" w:eastAsia="宋体" w:hAnsi="Times New Roman" w:cs="Times New Roman"/>
          <w:sz w:val="24"/>
          <w:szCs w:val="24"/>
        </w:rPr>
        <w:t>self-grooming in close distance</w:t>
      </w:r>
      <w:r w:rsidR="00B160ED" w:rsidRPr="00FD4615">
        <w:rPr>
          <w:rFonts w:ascii="Times New Roman" w:eastAsia="宋体" w:hAnsi="Times New Roman" w:cs="Times New Roman"/>
          <w:sz w:val="24"/>
          <w:szCs w:val="24"/>
        </w:rPr>
        <w:t>。</w:t>
      </w:r>
    </w:p>
    <w:p w14:paraId="59B5E43C" w14:textId="46B13733" w:rsidR="00B160ED" w:rsidRPr="00FD4615" w:rsidRDefault="00FD4615" w:rsidP="00FD461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noProof/>
          <w:sz w:val="24"/>
        </w:rPr>
        <w:lastRenderedPageBreak/>
        <w:drawing>
          <wp:anchor distT="0" distB="0" distL="114300" distR="114300" simplePos="0" relativeHeight="251659264" behindDoc="0" locked="0" layoutInCell="1" allowOverlap="1" wp14:anchorId="700B52F5" wp14:editId="3E0C9C34">
            <wp:simplePos x="0" y="0"/>
            <wp:positionH relativeFrom="column">
              <wp:posOffset>55245</wp:posOffset>
            </wp:positionH>
            <wp:positionV relativeFrom="paragraph">
              <wp:posOffset>1189892</wp:posOffset>
            </wp:positionV>
            <wp:extent cx="5003800" cy="6147435"/>
            <wp:effectExtent l="0" t="0" r="0" b="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rotWithShape="1">
                    <a:blip r:embed="rId6" cstate="print">
                      <a:extLst>
                        <a:ext uri="{28A0092B-C50C-407E-A947-70E740481C1C}">
                          <a14:useLocalDpi xmlns:a14="http://schemas.microsoft.com/office/drawing/2010/main" val="0"/>
                        </a:ext>
                      </a:extLst>
                    </a:blip>
                    <a:srcRect b="18474"/>
                    <a:stretch/>
                  </pic:blipFill>
                  <pic:spPr bwMode="auto">
                    <a:xfrm>
                      <a:off x="0" y="0"/>
                      <a:ext cx="5003800" cy="6147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2C03" w:rsidRPr="00FD4615">
        <w:rPr>
          <w:rFonts w:ascii="Times New Roman" w:eastAsia="宋体" w:hAnsi="Times New Roman" w:cs="Times New Roman"/>
          <w:sz w:val="24"/>
          <w:szCs w:val="24"/>
        </w:rPr>
        <w:t>在同笼</w:t>
      </w:r>
      <w:r w:rsidR="00332C03"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周后</w:t>
      </w:r>
      <w:r w:rsidR="00B160ED" w:rsidRPr="00FD4615">
        <w:rPr>
          <w:rFonts w:ascii="Times New Roman" w:eastAsia="宋体" w:hAnsi="Times New Roman" w:cs="Times New Roman"/>
          <w:sz w:val="24"/>
          <w:szCs w:val="24"/>
        </w:rPr>
        <w:t>排斥性行为</w:t>
      </w:r>
      <w:r w:rsidR="00332C03" w:rsidRPr="00FD4615">
        <w:rPr>
          <w:rFonts w:ascii="Times New Roman" w:eastAsia="宋体" w:hAnsi="Times New Roman" w:cs="Times New Roman"/>
          <w:sz w:val="24"/>
          <w:szCs w:val="24"/>
        </w:rPr>
        <w:t>就开始显著降低（图</w:t>
      </w:r>
      <w:r w:rsidR="00274E79"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D-</w:t>
      </w:r>
      <w:r w:rsidR="00274E79"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L</w:t>
      </w:r>
      <w:r w:rsidR="00332C03" w:rsidRPr="00FD4615">
        <w:rPr>
          <w:rFonts w:ascii="Times New Roman" w:eastAsia="宋体" w:hAnsi="Times New Roman" w:cs="Times New Roman"/>
          <w:sz w:val="24"/>
          <w:szCs w:val="24"/>
        </w:rPr>
        <w:t>），而</w:t>
      </w:r>
      <w:r w:rsidR="00B160ED" w:rsidRPr="00FD4615">
        <w:rPr>
          <w:rFonts w:ascii="Times New Roman" w:eastAsia="宋体" w:hAnsi="Times New Roman" w:cs="Times New Roman"/>
          <w:sz w:val="24"/>
          <w:szCs w:val="24"/>
        </w:rPr>
        <w:t>亲和行为</w:t>
      </w:r>
      <w:r w:rsidR="00332C03" w:rsidRPr="00FD4615">
        <w:rPr>
          <w:rFonts w:ascii="Times New Roman" w:eastAsia="宋体" w:hAnsi="Times New Roman" w:cs="Times New Roman"/>
          <w:sz w:val="24"/>
          <w:szCs w:val="24"/>
        </w:rPr>
        <w:t>的总时长则在同笼</w:t>
      </w:r>
      <w:r w:rsidR="00332C03"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周后显著升高（图</w:t>
      </w:r>
      <w:r w:rsidR="00274E79"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M-</w:t>
      </w:r>
      <w:r w:rsidR="00274E79"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P</w:t>
      </w:r>
      <w:r w:rsidR="00332C03" w:rsidRPr="00FD4615">
        <w:rPr>
          <w:rFonts w:ascii="Times New Roman" w:eastAsia="宋体" w:hAnsi="Times New Roman" w:cs="Times New Roman"/>
          <w:sz w:val="24"/>
          <w:szCs w:val="24"/>
        </w:rPr>
        <w:t>）。其中，观察鼠的社交梳理毛发作为主要的社交触摸行为，在两周后趋于稳定（图</w:t>
      </w:r>
      <w:r w:rsidR="00274E79"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N</w:t>
      </w:r>
      <w:r w:rsidR="00332C03" w:rsidRPr="00FD4615">
        <w:rPr>
          <w:rFonts w:ascii="Times New Roman" w:eastAsia="宋体" w:hAnsi="Times New Roman" w:cs="Times New Roman"/>
          <w:sz w:val="24"/>
          <w:szCs w:val="24"/>
        </w:rPr>
        <w:t>），暗示</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周可能足够使得大鼠间形成亲密社会关系。</w:t>
      </w:r>
    </w:p>
    <w:p w14:paraId="26FEE6B8" w14:textId="4E560BBC" w:rsidR="00D47BF3" w:rsidRPr="00FD4615" w:rsidRDefault="00D47BF3" w:rsidP="00D47BF3">
      <w:pPr>
        <w:widowControl/>
        <w:spacing w:line="300" w:lineRule="auto"/>
        <w:rPr>
          <w:rFonts w:ascii="Times New Roman" w:eastAsia="宋体" w:hAnsi="Times New Roman" w:cs="Times New Roman"/>
          <w:szCs w:val="21"/>
        </w:rPr>
      </w:pPr>
      <w:r w:rsidRPr="00FD4615">
        <w:rPr>
          <w:rFonts w:ascii="Times New Roman" w:eastAsia="宋体" w:hAnsi="Times New Roman" w:cs="Times New Roman"/>
          <w:szCs w:val="21"/>
        </w:rPr>
        <w:t>图</w:t>
      </w:r>
      <w:r w:rsidRPr="00FD4615">
        <w:rPr>
          <w:rFonts w:ascii="Times New Roman" w:eastAsia="宋体" w:hAnsi="Times New Roman" w:cs="Times New Roman"/>
          <w:szCs w:val="21"/>
        </w:rPr>
        <w:t xml:space="preserve">1. </w:t>
      </w:r>
      <w:r w:rsidR="0020672B" w:rsidRPr="00345E04">
        <w:rPr>
          <w:rFonts w:ascii="Times New Roman" w:eastAsia="宋体" w:hAnsi="Times New Roman" w:cs="Times New Roman" w:hint="eastAsia"/>
          <w:szCs w:val="21"/>
        </w:rPr>
        <w:t>应激</w:t>
      </w:r>
      <w:r w:rsidRPr="00FD4615">
        <w:rPr>
          <w:rFonts w:ascii="Times New Roman" w:eastAsia="宋体" w:hAnsi="Times New Roman" w:cs="Times New Roman"/>
          <w:szCs w:val="21"/>
        </w:rPr>
        <w:t>诱导下不同同笼时间大鼠间的社交行为。</w:t>
      </w:r>
      <w:r w:rsidRPr="00FD4615">
        <w:rPr>
          <w:rFonts w:ascii="Times New Roman" w:eastAsia="宋体" w:hAnsi="Times New Roman" w:cs="Times New Roman"/>
          <w:szCs w:val="21"/>
        </w:rPr>
        <w:t>A</w:t>
      </w:r>
      <w:r w:rsidRPr="00FD4615">
        <w:rPr>
          <w:rFonts w:ascii="Times New Roman" w:eastAsia="宋体" w:hAnsi="Times New Roman" w:cs="Times New Roman"/>
          <w:szCs w:val="21"/>
        </w:rPr>
        <w:t>：施加</w:t>
      </w:r>
      <w:r w:rsidRPr="00FD4615">
        <w:rPr>
          <w:rFonts w:ascii="Times New Roman" w:eastAsia="宋体" w:hAnsi="Times New Roman" w:cs="Times New Roman"/>
          <w:szCs w:val="21"/>
        </w:rPr>
        <w:t>5min</w:t>
      </w:r>
      <w:r w:rsidRPr="00FD4615">
        <w:rPr>
          <w:rFonts w:ascii="Times New Roman" w:eastAsia="宋体" w:hAnsi="Times New Roman" w:cs="Times New Roman"/>
          <w:szCs w:val="21"/>
        </w:rPr>
        <w:t>强迫游泳刺激后进行行为互动；</w:t>
      </w:r>
      <w:r w:rsidRPr="00FD4615">
        <w:rPr>
          <w:rFonts w:ascii="Times New Roman" w:eastAsia="宋体" w:hAnsi="Times New Roman" w:cs="Times New Roman"/>
          <w:szCs w:val="21"/>
        </w:rPr>
        <w:t>B</w:t>
      </w:r>
      <w:r w:rsidRPr="00FD4615">
        <w:rPr>
          <w:rFonts w:ascii="Times New Roman" w:eastAsia="宋体" w:hAnsi="Times New Roman" w:cs="Times New Roman"/>
          <w:szCs w:val="21"/>
        </w:rPr>
        <w:t>：行为互动中观察鼠及示教鼠分别表现出的排斥性行为及亲和行为；</w:t>
      </w:r>
      <w:r w:rsidRPr="00FD4615">
        <w:rPr>
          <w:rFonts w:ascii="Times New Roman" w:eastAsia="宋体" w:hAnsi="Times New Roman" w:cs="Times New Roman"/>
          <w:szCs w:val="21"/>
        </w:rPr>
        <w:t>C</w:t>
      </w:r>
      <w:r w:rsidRPr="00FD4615">
        <w:rPr>
          <w:rFonts w:ascii="Times New Roman" w:eastAsia="宋体" w:hAnsi="Times New Roman" w:cs="Times New Roman"/>
          <w:szCs w:val="21"/>
        </w:rPr>
        <w:t>：陌生鼠及熟悉鼠（同笼</w:t>
      </w:r>
      <w:r w:rsidRPr="00FD4615">
        <w:rPr>
          <w:rFonts w:ascii="Times New Roman" w:eastAsia="宋体" w:hAnsi="Times New Roman" w:cs="Times New Roman"/>
          <w:szCs w:val="21"/>
        </w:rPr>
        <w:t>2</w:t>
      </w:r>
      <w:r w:rsidRPr="00FD4615">
        <w:rPr>
          <w:rFonts w:ascii="Times New Roman" w:eastAsia="宋体" w:hAnsi="Times New Roman" w:cs="Times New Roman"/>
          <w:szCs w:val="21"/>
        </w:rPr>
        <w:t>周）社交过程中行为的比较及时间分布；</w:t>
      </w:r>
      <w:r w:rsidRPr="00FD4615">
        <w:rPr>
          <w:rFonts w:ascii="Times New Roman" w:eastAsia="宋体" w:hAnsi="Times New Roman" w:cs="Times New Roman"/>
          <w:szCs w:val="21"/>
        </w:rPr>
        <w:t>D-H</w:t>
      </w:r>
      <w:r w:rsidRPr="00FD4615">
        <w:rPr>
          <w:rFonts w:ascii="Times New Roman" w:eastAsia="宋体" w:hAnsi="Times New Roman" w:cs="Times New Roman"/>
          <w:szCs w:val="21"/>
        </w:rPr>
        <w:t>：防御性行为</w:t>
      </w:r>
      <w:r w:rsidR="00E246B8">
        <w:rPr>
          <w:rFonts w:ascii="Times New Roman" w:eastAsia="宋体" w:hAnsi="Times New Roman" w:cs="Times New Roman" w:hint="eastAsia"/>
          <w:szCs w:val="21"/>
        </w:rPr>
        <w:t>；</w:t>
      </w:r>
      <w:r w:rsidRPr="00FD4615">
        <w:rPr>
          <w:rFonts w:ascii="Times New Roman" w:eastAsia="宋体" w:hAnsi="Times New Roman" w:cs="Times New Roman"/>
          <w:szCs w:val="21"/>
        </w:rPr>
        <w:t>I-L</w:t>
      </w:r>
      <w:r w:rsidRPr="00FD4615">
        <w:rPr>
          <w:rFonts w:ascii="Times New Roman" w:eastAsia="宋体" w:hAnsi="Times New Roman" w:cs="Times New Roman"/>
          <w:szCs w:val="21"/>
        </w:rPr>
        <w:t>：攻击性行为</w:t>
      </w:r>
      <w:r w:rsidR="00E246B8">
        <w:rPr>
          <w:rFonts w:ascii="Times New Roman" w:eastAsia="宋体" w:hAnsi="Times New Roman" w:cs="Times New Roman" w:hint="eastAsia"/>
          <w:szCs w:val="21"/>
        </w:rPr>
        <w:t>；</w:t>
      </w:r>
      <w:r w:rsidRPr="00FD4615">
        <w:rPr>
          <w:rFonts w:ascii="Times New Roman" w:eastAsia="宋体" w:hAnsi="Times New Roman" w:cs="Times New Roman"/>
          <w:szCs w:val="21"/>
        </w:rPr>
        <w:t>M-P</w:t>
      </w:r>
      <w:r w:rsidRPr="00FD4615">
        <w:rPr>
          <w:rFonts w:ascii="Times New Roman" w:eastAsia="宋体" w:hAnsi="Times New Roman" w:cs="Times New Roman"/>
          <w:szCs w:val="21"/>
        </w:rPr>
        <w:t>：亲和行为随同笼时间的变化。</w:t>
      </w:r>
    </w:p>
    <w:p w14:paraId="069B697C" w14:textId="77777777" w:rsidR="00D47BF3" w:rsidRPr="00FD4615" w:rsidRDefault="00D47BF3" w:rsidP="00D47BF3">
      <w:pPr>
        <w:widowControl/>
        <w:spacing w:line="300" w:lineRule="auto"/>
        <w:rPr>
          <w:rFonts w:ascii="Times New Roman" w:eastAsia="宋体" w:hAnsi="Times New Roman" w:cs="Times New Roman"/>
          <w:szCs w:val="21"/>
        </w:rPr>
      </w:pPr>
    </w:p>
    <w:p w14:paraId="60F0469B" w14:textId="3D6B0630" w:rsidR="0042046E" w:rsidRPr="00FD4615" w:rsidRDefault="00274E79" w:rsidP="00FD4615">
      <w:pPr>
        <w:widowControl/>
        <w:spacing w:line="360" w:lineRule="auto"/>
        <w:ind w:firstLineChars="200" w:firstLine="482"/>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模型</w:t>
      </w:r>
      <w:r w:rsidR="0042046E" w:rsidRPr="00FD4615">
        <w:rPr>
          <w:rFonts w:ascii="Times New Roman" w:eastAsia="宋体" w:hAnsi="Times New Roman" w:cs="Times New Roman"/>
          <w:b/>
          <w:bCs/>
          <w:sz w:val="24"/>
          <w:szCs w:val="24"/>
        </w:rPr>
        <w:t>验证</w:t>
      </w:r>
      <w:r w:rsidRPr="00FD4615">
        <w:rPr>
          <w:rFonts w:ascii="Times New Roman" w:eastAsia="宋体" w:hAnsi="Times New Roman" w:cs="Times New Roman"/>
          <w:b/>
          <w:bCs/>
          <w:sz w:val="24"/>
          <w:szCs w:val="24"/>
        </w:rPr>
        <w:t>：</w:t>
      </w:r>
    </w:p>
    <w:p w14:paraId="4F280A2B" w14:textId="4D84F623" w:rsidR="00274E79" w:rsidRPr="00FD4615" w:rsidRDefault="00332C03" w:rsidP="00FD461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lastRenderedPageBreak/>
        <w:t>对</w:t>
      </w:r>
      <w:r w:rsidRPr="00FD4615">
        <w:rPr>
          <w:rFonts w:ascii="Times New Roman" w:eastAsia="宋体" w:hAnsi="Times New Roman" w:cs="Times New Roman"/>
          <w:sz w:val="24"/>
          <w:szCs w:val="24"/>
          <w:u w:val="single"/>
        </w:rPr>
        <w:t>行为进行相关性分析</w:t>
      </w:r>
      <w:r w:rsidRPr="00FD4615">
        <w:rPr>
          <w:rFonts w:ascii="Times New Roman" w:eastAsia="宋体" w:hAnsi="Times New Roman" w:cs="Times New Roman"/>
          <w:sz w:val="24"/>
          <w:szCs w:val="24"/>
        </w:rPr>
        <w:t>，结果显示陌生鼠间的行为相关性与熟悉鼠（同笼</w:t>
      </w:r>
      <w:r w:rsidRPr="00FD4615">
        <w:rPr>
          <w:rFonts w:ascii="Times New Roman" w:eastAsia="宋体" w:hAnsi="Times New Roman" w:cs="Times New Roman"/>
          <w:sz w:val="24"/>
          <w:szCs w:val="24"/>
        </w:rPr>
        <w:t>2</w:t>
      </w:r>
      <w:r w:rsidRPr="00FD4615">
        <w:rPr>
          <w:rFonts w:ascii="Times New Roman" w:eastAsia="宋体" w:hAnsi="Times New Roman" w:cs="Times New Roman"/>
          <w:sz w:val="24"/>
          <w:szCs w:val="24"/>
        </w:rPr>
        <w:t>周）的截然不同（图</w:t>
      </w:r>
      <w:r w:rsidR="00274E79" w:rsidRPr="00FD4615">
        <w:rPr>
          <w:rFonts w:ascii="Times New Roman" w:eastAsia="宋体" w:hAnsi="Times New Roman" w:cs="Times New Roman"/>
          <w:sz w:val="24"/>
          <w:szCs w:val="24"/>
        </w:rPr>
        <w:t>2</w:t>
      </w:r>
      <w:r w:rsidRPr="00FD4615">
        <w:rPr>
          <w:rFonts w:ascii="Times New Roman" w:eastAsia="宋体" w:hAnsi="Times New Roman" w:cs="Times New Roman"/>
          <w:sz w:val="24"/>
          <w:szCs w:val="24"/>
        </w:rPr>
        <w:t>A-</w:t>
      </w:r>
      <w:r w:rsidR="00274E79" w:rsidRPr="00FD4615">
        <w:rPr>
          <w:rFonts w:ascii="Times New Roman" w:eastAsia="宋体" w:hAnsi="Times New Roman" w:cs="Times New Roman"/>
          <w:sz w:val="24"/>
          <w:szCs w:val="24"/>
        </w:rPr>
        <w:t>2</w:t>
      </w:r>
      <w:r w:rsidRPr="00FD4615">
        <w:rPr>
          <w:rFonts w:ascii="Times New Roman" w:eastAsia="宋体" w:hAnsi="Times New Roman" w:cs="Times New Roman"/>
          <w:sz w:val="24"/>
          <w:szCs w:val="24"/>
        </w:rPr>
        <w:t>B</w:t>
      </w:r>
      <w:r w:rsidRPr="00FD4615">
        <w:rPr>
          <w:rFonts w:ascii="Times New Roman" w:eastAsia="宋体" w:hAnsi="Times New Roman" w:cs="Times New Roman"/>
          <w:sz w:val="24"/>
          <w:szCs w:val="24"/>
        </w:rPr>
        <w:t>）。在陌生鼠社交行为中，示教鼠防御性行为之间的正相关性较高</w:t>
      </w:r>
      <w:r w:rsidR="00E246B8">
        <w:rPr>
          <w:rFonts w:ascii="Times New Roman" w:eastAsia="宋体" w:hAnsi="Times New Roman" w:cs="Times New Roman" w:hint="eastAsia"/>
          <w:sz w:val="24"/>
          <w:szCs w:val="24"/>
        </w:rPr>
        <w:t>，</w:t>
      </w:r>
      <w:r w:rsidRPr="00FD4615">
        <w:rPr>
          <w:rFonts w:ascii="Times New Roman" w:eastAsia="宋体" w:hAnsi="Times New Roman" w:cs="Times New Roman"/>
          <w:sz w:val="24"/>
          <w:szCs w:val="24"/>
        </w:rPr>
        <w:t>打架及示教鼠主动靠近的行为之间也存在较高的正相关性，而观察鼠主动触摸示教鼠的行为（包括社交梳理毛发、趴背、攻击行为及打架）与示教鼠防御性行为正相关。但在熟悉鼠社交行为中，排斥性的社交行为出现较少，且示教鼠的攻击行为与观察鼠的社交梳理毛发行为负相关。</w:t>
      </w:r>
    </w:p>
    <w:p w14:paraId="7601425A" w14:textId="4AABB7E0" w:rsidR="00827CB7" w:rsidRPr="00FD4615" w:rsidRDefault="00827CB7" w:rsidP="00274E79">
      <w:pPr>
        <w:widowControl/>
        <w:spacing w:line="30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bCs/>
          <w:noProof/>
          <w:sz w:val="24"/>
        </w:rPr>
        <w:drawing>
          <wp:anchor distT="0" distB="0" distL="114300" distR="114300" simplePos="0" relativeHeight="251661312" behindDoc="0" locked="0" layoutInCell="1" allowOverlap="1" wp14:anchorId="001E8AB1" wp14:editId="7F302E87">
            <wp:simplePos x="0" y="0"/>
            <wp:positionH relativeFrom="column">
              <wp:posOffset>420370</wp:posOffset>
            </wp:positionH>
            <wp:positionV relativeFrom="paragraph">
              <wp:posOffset>306977</wp:posOffset>
            </wp:positionV>
            <wp:extent cx="4184015" cy="4127500"/>
            <wp:effectExtent l="0" t="0" r="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84015" cy="4127500"/>
                    </a:xfrm>
                    <a:prstGeom prst="rect">
                      <a:avLst/>
                    </a:prstGeom>
                  </pic:spPr>
                </pic:pic>
              </a:graphicData>
            </a:graphic>
            <wp14:sizeRelH relativeFrom="page">
              <wp14:pctWidth>0</wp14:pctWidth>
            </wp14:sizeRelH>
            <wp14:sizeRelV relativeFrom="page">
              <wp14:pctHeight>0</wp14:pctHeight>
            </wp14:sizeRelV>
          </wp:anchor>
        </w:drawing>
      </w:r>
    </w:p>
    <w:p w14:paraId="78BFD166" w14:textId="1A667600" w:rsidR="00274E79" w:rsidRPr="00FD4615" w:rsidRDefault="00274E79" w:rsidP="00827CB7">
      <w:pPr>
        <w:widowControl/>
        <w:rPr>
          <w:rFonts w:ascii="Times New Roman" w:eastAsia="宋体" w:hAnsi="Times New Roman" w:cs="Times New Roman"/>
          <w:szCs w:val="21"/>
        </w:rPr>
      </w:pPr>
      <w:r w:rsidRPr="00FD4615">
        <w:rPr>
          <w:rFonts w:ascii="Times New Roman" w:eastAsia="宋体" w:hAnsi="Times New Roman" w:cs="Times New Roman"/>
          <w:szCs w:val="21"/>
        </w:rPr>
        <w:t>图</w:t>
      </w:r>
      <w:r w:rsidRPr="00FD4615">
        <w:rPr>
          <w:rFonts w:ascii="Times New Roman" w:eastAsia="宋体" w:hAnsi="Times New Roman" w:cs="Times New Roman"/>
          <w:szCs w:val="21"/>
        </w:rPr>
        <w:t xml:space="preserve">2. </w:t>
      </w:r>
      <w:r w:rsidR="0020672B" w:rsidRPr="00345E04">
        <w:rPr>
          <w:rFonts w:ascii="Times New Roman" w:eastAsia="宋体" w:hAnsi="Times New Roman" w:cs="Times New Roman" w:hint="eastAsia"/>
          <w:szCs w:val="21"/>
        </w:rPr>
        <w:t>应激</w:t>
      </w:r>
      <w:r w:rsidRPr="00FD4615">
        <w:rPr>
          <w:rFonts w:ascii="Times New Roman" w:eastAsia="宋体" w:hAnsi="Times New Roman" w:cs="Times New Roman"/>
          <w:szCs w:val="21"/>
        </w:rPr>
        <w:t>诱导下熟悉鼠间的行为及情绪传染与陌生鼠明显不同。</w:t>
      </w:r>
      <w:r w:rsidRPr="00FD4615">
        <w:rPr>
          <w:rFonts w:ascii="Times New Roman" w:eastAsia="宋体" w:hAnsi="Times New Roman" w:cs="Times New Roman"/>
          <w:szCs w:val="21"/>
        </w:rPr>
        <w:t>A</w:t>
      </w:r>
      <w:r w:rsidRPr="00FD4615">
        <w:rPr>
          <w:rFonts w:ascii="Times New Roman" w:eastAsia="宋体" w:hAnsi="Times New Roman" w:cs="Times New Roman"/>
          <w:szCs w:val="21"/>
        </w:rPr>
        <w:t>：陌生鼠社交行为的相关性分析；</w:t>
      </w:r>
      <w:r w:rsidRPr="00FD4615">
        <w:rPr>
          <w:rFonts w:ascii="Times New Roman" w:eastAsia="宋体" w:hAnsi="Times New Roman" w:cs="Times New Roman"/>
          <w:szCs w:val="21"/>
        </w:rPr>
        <w:t>B</w:t>
      </w:r>
      <w:r w:rsidRPr="00FD4615">
        <w:rPr>
          <w:rFonts w:ascii="Times New Roman" w:eastAsia="宋体" w:hAnsi="Times New Roman" w:cs="Times New Roman"/>
          <w:szCs w:val="21"/>
        </w:rPr>
        <w:t>：熟悉鼠（同笼</w:t>
      </w:r>
      <w:r w:rsidRPr="00FD4615">
        <w:rPr>
          <w:rFonts w:ascii="Times New Roman" w:eastAsia="宋体" w:hAnsi="Times New Roman" w:cs="Times New Roman"/>
          <w:szCs w:val="21"/>
        </w:rPr>
        <w:t>2</w:t>
      </w:r>
      <w:r w:rsidRPr="00FD4615">
        <w:rPr>
          <w:rFonts w:ascii="Times New Roman" w:eastAsia="宋体" w:hAnsi="Times New Roman" w:cs="Times New Roman"/>
          <w:szCs w:val="21"/>
        </w:rPr>
        <w:t>周）社交行为的相关性分析；</w:t>
      </w:r>
      <w:r w:rsidRPr="00FD4615">
        <w:rPr>
          <w:rFonts w:ascii="Times New Roman" w:eastAsia="宋体" w:hAnsi="Times New Roman" w:cs="Times New Roman"/>
          <w:szCs w:val="21"/>
        </w:rPr>
        <w:t>C-D</w:t>
      </w:r>
      <w:r w:rsidRPr="00FD4615">
        <w:rPr>
          <w:rFonts w:ascii="Times New Roman" w:eastAsia="宋体" w:hAnsi="Times New Roman" w:cs="Times New Roman"/>
          <w:szCs w:val="21"/>
        </w:rPr>
        <w:t>：陌生鼠及熟悉鼠（同笼</w:t>
      </w:r>
      <w:r w:rsidRPr="00FD4615">
        <w:rPr>
          <w:rFonts w:ascii="Times New Roman" w:eastAsia="宋体" w:hAnsi="Times New Roman" w:cs="Times New Roman"/>
          <w:szCs w:val="21"/>
        </w:rPr>
        <w:t>2</w:t>
      </w:r>
      <w:r w:rsidRPr="00FD4615">
        <w:rPr>
          <w:rFonts w:ascii="Times New Roman" w:eastAsia="宋体" w:hAnsi="Times New Roman" w:cs="Times New Roman"/>
          <w:szCs w:val="21"/>
        </w:rPr>
        <w:t>周）不同状态下的血清皮质酮水平；</w:t>
      </w:r>
      <w:r w:rsidRPr="00FD4615">
        <w:rPr>
          <w:rFonts w:ascii="Times New Roman" w:eastAsia="宋体" w:hAnsi="Times New Roman" w:cs="Times New Roman"/>
          <w:szCs w:val="21"/>
        </w:rPr>
        <w:t>E</w:t>
      </w:r>
      <w:r w:rsidRPr="00FD4615">
        <w:rPr>
          <w:rFonts w:ascii="Times New Roman" w:eastAsia="宋体" w:hAnsi="Times New Roman" w:cs="Times New Roman"/>
          <w:szCs w:val="21"/>
        </w:rPr>
        <w:t>：三箱实验检测社交偏好示意图；</w:t>
      </w:r>
      <w:r w:rsidRPr="00FD4615">
        <w:rPr>
          <w:rFonts w:ascii="Times New Roman" w:eastAsia="宋体" w:hAnsi="Times New Roman" w:cs="Times New Roman"/>
          <w:szCs w:val="21"/>
        </w:rPr>
        <w:t>F</w:t>
      </w:r>
      <w:r w:rsidRPr="00FD4615">
        <w:rPr>
          <w:rFonts w:ascii="Times New Roman" w:eastAsia="宋体" w:hAnsi="Times New Roman" w:cs="Times New Roman"/>
          <w:szCs w:val="21"/>
        </w:rPr>
        <w:t>：未施加刺激情况下，</w:t>
      </w:r>
      <w:r w:rsidRPr="00FD4615">
        <w:rPr>
          <w:rFonts w:ascii="Times New Roman" w:eastAsia="宋体" w:hAnsi="Times New Roman" w:cs="Times New Roman"/>
          <w:szCs w:val="21"/>
        </w:rPr>
        <w:t>SD</w:t>
      </w:r>
      <w:r w:rsidRPr="00FD4615">
        <w:rPr>
          <w:rFonts w:ascii="Times New Roman" w:eastAsia="宋体" w:hAnsi="Times New Roman" w:cs="Times New Roman"/>
          <w:szCs w:val="21"/>
        </w:rPr>
        <w:t>大鼠对陌生鼠及熟悉鼠（同笼</w:t>
      </w:r>
      <w:r w:rsidRPr="00FD4615">
        <w:rPr>
          <w:rFonts w:ascii="Times New Roman" w:eastAsia="宋体" w:hAnsi="Times New Roman" w:cs="Times New Roman"/>
          <w:szCs w:val="21"/>
        </w:rPr>
        <w:t>2</w:t>
      </w:r>
      <w:r w:rsidRPr="00FD4615">
        <w:rPr>
          <w:rFonts w:ascii="Times New Roman" w:eastAsia="宋体" w:hAnsi="Times New Roman" w:cs="Times New Roman"/>
          <w:szCs w:val="21"/>
        </w:rPr>
        <w:t>周）的探索时间比较；</w:t>
      </w:r>
      <w:r w:rsidRPr="00FD4615">
        <w:rPr>
          <w:rFonts w:ascii="Times New Roman" w:eastAsia="宋体" w:hAnsi="Times New Roman" w:cs="Times New Roman"/>
          <w:szCs w:val="21"/>
        </w:rPr>
        <w:t>G</w:t>
      </w:r>
      <w:r w:rsidRPr="00FD4615">
        <w:rPr>
          <w:rFonts w:ascii="Times New Roman" w:eastAsia="宋体" w:hAnsi="Times New Roman" w:cs="Times New Roman"/>
          <w:szCs w:val="21"/>
        </w:rPr>
        <w:t>：施加强迫游泳刺激后，</w:t>
      </w:r>
      <w:r w:rsidRPr="00FD4615">
        <w:rPr>
          <w:rFonts w:ascii="Times New Roman" w:eastAsia="宋体" w:hAnsi="Times New Roman" w:cs="Times New Roman"/>
          <w:szCs w:val="21"/>
        </w:rPr>
        <w:t>SD</w:t>
      </w:r>
      <w:r w:rsidRPr="00FD4615">
        <w:rPr>
          <w:rFonts w:ascii="Times New Roman" w:eastAsia="宋体" w:hAnsi="Times New Roman" w:cs="Times New Roman"/>
          <w:szCs w:val="21"/>
        </w:rPr>
        <w:t>大鼠对陌生鼠及熟悉鼠（同笼</w:t>
      </w:r>
      <w:r w:rsidRPr="00FD4615">
        <w:rPr>
          <w:rFonts w:ascii="Times New Roman" w:eastAsia="宋体" w:hAnsi="Times New Roman" w:cs="Times New Roman"/>
          <w:szCs w:val="21"/>
        </w:rPr>
        <w:t>2</w:t>
      </w:r>
      <w:r w:rsidRPr="00FD4615">
        <w:rPr>
          <w:rFonts w:ascii="Times New Roman" w:eastAsia="宋体" w:hAnsi="Times New Roman" w:cs="Times New Roman"/>
          <w:szCs w:val="21"/>
        </w:rPr>
        <w:t>周）的探索时间比较防御性行为；</w:t>
      </w:r>
      <w:r w:rsidRPr="00FD4615">
        <w:rPr>
          <w:rFonts w:ascii="Times New Roman" w:eastAsia="宋体" w:hAnsi="Times New Roman" w:cs="Times New Roman"/>
          <w:szCs w:val="21"/>
        </w:rPr>
        <w:t>H</w:t>
      </w:r>
      <w:r w:rsidRPr="00FD4615">
        <w:rPr>
          <w:rFonts w:ascii="Times New Roman" w:eastAsia="宋体" w:hAnsi="Times New Roman" w:cs="Times New Roman"/>
          <w:szCs w:val="21"/>
        </w:rPr>
        <w:t>：探索指数</w:t>
      </w:r>
      <w:r w:rsidRPr="00FD4615">
        <w:rPr>
          <w:rFonts w:ascii="Times New Roman" w:eastAsia="宋体" w:hAnsi="Times New Roman" w:cs="Times New Roman"/>
          <w:szCs w:val="21"/>
        </w:rPr>
        <w:t>Exploration index</w:t>
      </w:r>
      <w:r w:rsidR="00E246B8">
        <w:rPr>
          <w:rFonts w:ascii="Times New Roman" w:eastAsia="宋体" w:hAnsi="Times New Roman" w:cs="Times New Roman"/>
          <w:szCs w:val="21"/>
        </w:rPr>
        <w:t xml:space="preserve"> </w:t>
      </w:r>
      <w:r w:rsidRPr="00FD4615">
        <w:rPr>
          <w:rFonts w:ascii="Times New Roman" w:eastAsia="宋体" w:hAnsi="Times New Roman" w:cs="Times New Roman"/>
          <w:szCs w:val="21"/>
        </w:rPr>
        <w:t>=</w:t>
      </w:r>
      <w:r w:rsidR="00E246B8">
        <w:rPr>
          <w:rFonts w:ascii="Times New Roman" w:eastAsia="宋体" w:hAnsi="Times New Roman" w:cs="Times New Roman"/>
          <w:szCs w:val="21"/>
        </w:rPr>
        <w:t xml:space="preserve"> </w:t>
      </w:r>
      <w:r w:rsidRPr="00FD4615">
        <w:rPr>
          <w:rFonts w:ascii="Times New Roman" w:eastAsia="宋体" w:hAnsi="Times New Roman" w:cs="Times New Roman"/>
          <w:szCs w:val="21"/>
        </w:rPr>
        <w:t>(</w:t>
      </w:r>
      <w:proofErr w:type="spellStart"/>
      <w:r w:rsidRPr="00FD4615">
        <w:rPr>
          <w:rFonts w:ascii="Times New Roman" w:eastAsia="宋体" w:hAnsi="Times New Roman" w:cs="Times New Roman"/>
          <w:szCs w:val="21"/>
        </w:rPr>
        <w:t>Time</w:t>
      </w:r>
      <w:r w:rsidRPr="00345E04">
        <w:rPr>
          <w:rFonts w:ascii="Times New Roman" w:eastAsia="宋体" w:hAnsi="Times New Roman" w:cs="Times New Roman"/>
          <w:szCs w:val="21"/>
          <w:vertAlign w:val="subscript"/>
        </w:rPr>
        <w:t>cagemate</w:t>
      </w:r>
      <w:proofErr w:type="spellEnd"/>
      <w:r w:rsidRPr="00FD4615">
        <w:rPr>
          <w:rFonts w:ascii="Times New Roman" w:eastAsia="宋体" w:hAnsi="Times New Roman" w:cs="Times New Roman"/>
          <w:szCs w:val="21"/>
        </w:rPr>
        <w:t xml:space="preserve"> − </w:t>
      </w:r>
      <w:proofErr w:type="spellStart"/>
      <w:r w:rsidRPr="00FD4615">
        <w:rPr>
          <w:rFonts w:ascii="Times New Roman" w:eastAsia="宋体" w:hAnsi="Times New Roman" w:cs="Times New Roman"/>
          <w:szCs w:val="21"/>
        </w:rPr>
        <w:t>Time</w:t>
      </w:r>
      <w:r w:rsidRPr="00345E04">
        <w:rPr>
          <w:rFonts w:ascii="Times New Roman" w:eastAsia="宋体" w:hAnsi="Times New Roman" w:cs="Times New Roman"/>
          <w:szCs w:val="21"/>
          <w:vertAlign w:val="subscript"/>
        </w:rPr>
        <w:t>stanger</w:t>
      </w:r>
      <w:proofErr w:type="spellEnd"/>
      <w:r w:rsidRPr="00FD4615">
        <w:rPr>
          <w:rFonts w:ascii="Times New Roman" w:eastAsia="宋体" w:hAnsi="Times New Roman" w:cs="Times New Roman"/>
          <w:szCs w:val="21"/>
        </w:rPr>
        <w:t>)/(</w:t>
      </w:r>
      <w:proofErr w:type="spellStart"/>
      <w:r w:rsidRPr="00FD4615">
        <w:rPr>
          <w:rFonts w:ascii="Times New Roman" w:eastAsia="宋体" w:hAnsi="Times New Roman" w:cs="Times New Roman"/>
          <w:szCs w:val="21"/>
        </w:rPr>
        <w:t>Time</w:t>
      </w:r>
      <w:r w:rsidRPr="00345E04">
        <w:rPr>
          <w:rFonts w:ascii="Times New Roman" w:eastAsia="宋体" w:hAnsi="Times New Roman" w:cs="Times New Roman"/>
          <w:szCs w:val="21"/>
          <w:vertAlign w:val="subscript"/>
        </w:rPr>
        <w:t>cagemate</w:t>
      </w:r>
      <w:proofErr w:type="spellEnd"/>
      <w:r w:rsidRPr="00FD4615">
        <w:rPr>
          <w:rFonts w:ascii="Times New Roman" w:eastAsia="宋体" w:hAnsi="Times New Roman" w:cs="Times New Roman"/>
          <w:szCs w:val="21"/>
        </w:rPr>
        <w:t xml:space="preserve"> + </w:t>
      </w:r>
      <w:proofErr w:type="spellStart"/>
      <w:r w:rsidRPr="00FD4615">
        <w:rPr>
          <w:rFonts w:ascii="Times New Roman" w:eastAsia="宋体" w:hAnsi="Times New Roman" w:cs="Times New Roman"/>
          <w:szCs w:val="21"/>
        </w:rPr>
        <w:t>Time</w:t>
      </w:r>
      <w:r w:rsidRPr="00345E04">
        <w:rPr>
          <w:rFonts w:ascii="Times New Roman" w:eastAsia="宋体" w:hAnsi="Times New Roman" w:cs="Times New Roman"/>
          <w:szCs w:val="21"/>
          <w:vertAlign w:val="subscript"/>
        </w:rPr>
        <w:t>stanger</w:t>
      </w:r>
      <w:proofErr w:type="spellEnd"/>
      <w:r w:rsidRPr="00FD4615">
        <w:rPr>
          <w:rFonts w:ascii="Times New Roman" w:eastAsia="宋体" w:hAnsi="Times New Roman" w:cs="Times New Roman"/>
          <w:szCs w:val="21"/>
        </w:rPr>
        <w:t>)</w:t>
      </w:r>
      <w:r w:rsidRPr="00FD4615">
        <w:rPr>
          <w:rFonts w:ascii="Times New Roman" w:eastAsia="宋体" w:hAnsi="Times New Roman" w:cs="Times New Roman"/>
          <w:szCs w:val="21"/>
        </w:rPr>
        <w:t>。</w:t>
      </w:r>
    </w:p>
    <w:p w14:paraId="492152AA" w14:textId="77777777" w:rsidR="00827CB7" w:rsidRPr="00FD4615" w:rsidRDefault="00827CB7" w:rsidP="00274E79">
      <w:pPr>
        <w:widowControl/>
        <w:spacing w:line="300" w:lineRule="auto"/>
        <w:rPr>
          <w:rFonts w:ascii="Times New Roman" w:eastAsia="宋体" w:hAnsi="Times New Roman" w:cs="Times New Roman"/>
          <w:szCs w:val="21"/>
        </w:rPr>
      </w:pPr>
    </w:p>
    <w:p w14:paraId="28CFD509" w14:textId="18F47E76" w:rsidR="003761F4" w:rsidRPr="00FD4615" w:rsidRDefault="00B160ED" w:rsidP="006F53C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利用</w:t>
      </w:r>
      <w:r w:rsidR="00332C03" w:rsidRPr="00FD4615">
        <w:rPr>
          <w:rFonts w:ascii="Times New Roman" w:eastAsia="宋体" w:hAnsi="Times New Roman" w:cs="Times New Roman"/>
          <w:sz w:val="24"/>
          <w:szCs w:val="24"/>
          <w:u w:val="single"/>
        </w:rPr>
        <w:t>血清皮质酮水平</w:t>
      </w:r>
      <w:r w:rsidRPr="00FD4615">
        <w:rPr>
          <w:rFonts w:ascii="Times New Roman" w:eastAsia="宋体" w:hAnsi="Times New Roman" w:cs="Times New Roman"/>
          <w:sz w:val="24"/>
          <w:szCs w:val="24"/>
          <w:u w:val="single"/>
        </w:rPr>
        <w:t>的检测</w:t>
      </w:r>
      <w:r w:rsidR="00332C03"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验证</w:t>
      </w:r>
      <w:r w:rsidR="00332C03" w:rsidRPr="00FD4615">
        <w:rPr>
          <w:rFonts w:ascii="Times New Roman" w:eastAsia="宋体" w:hAnsi="Times New Roman" w:cs="Times New Roman"/>
          <w:sz w:val="24"/>
          <w:szCs w:val="24"/>
        </w:rPr>
        <w:t>陌生鼠间和熟悉鼠间的情绪传染情况不同。</w:t>
      </w:r>
      <w:r w:rsidR="00332C03" w:rsidRPr="00FD4615">
        <w:rPr>
          <w:rFonts w:ascii="Times New Roman" w:eastAsia="宋体" w:hAnsi="Times New Roman" w:cs="Times New Roman"/>
          <w:sz w:val="24"/>
          <w:szCs w:val="24"/>
        </w:rPr>
        <w:t>5</w:t>
      </w:r>
      <w:r w:rsidR="00332C03" w:rsidRPr="00FD4615">
        <w:rPr>
          <w:rFonts w:ascii="Times New Roman" w:eastAsia="宋体" w:hAnsi="Times New Roman" w:cs="Times New Roman"/>
          <w:sz w:val="24"/>
          <w:szCs w:val="24"/>
        </w:rPr>
        <w:t>分钟的强迫游泳确实可以引起示教鼠的应激增高（图</w:t>
      </w:r>
      <w:r w:rsidR="00274E79"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C</w:t>
      </w:r>
      <w:r w:rsidR="00332C03" w:rsidRPr="00FD4615">
        <w:rPr>
          <w:rFonts w:ascii="Times New Roman" w:eastAsia="宋体" w:hAnsi="Times New Roman" w:cs="Times New Roman"/>
          <w:sz w:val="24"/>
          <w:szCs w:val="24"/>
        </w:rPr>
        <w:t>），并且同笼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周的大鼠在与受刺激同伴社交后，血清皮质酮水平显著增高，</w:t>
      </w:r>
      <w:r w:rsidR="00F57FCD" w:rsidRPr="00FD4615">
        <w:rPr>
          <w:rFonts w:ascii="Times New Roman" w:eastAsia="宋体" w:hAnsi="Times New Roman" w:cs="Times New Roman"/>
          <w:sz w:val="24"/>
          <w:szCs w:val="24"/>
        </w:rPr>
        <w:t>说明</w:t>
      </w:r>
      <w:r w:rsidR="00332C03" w:rsidRPr="00FD4615">
        <w:rPr>
          <w:rFonts w:ascii="Times New Roman" w:eastAsia="宋体" w:hAnsi="Times New Roman" w:cs="Times New Roman"/>
          <w:sz w:val="24"/>
          <w:szCs w:val="24"/>
        </w:rPr>
        <w:t>同笼大鼠间存在</w:t>
      </w:r>
      <w:r w:rsidR="0020672B">
        <w:rPr>
          <w:rFonts w:ascii="Times New Roman" w:eastAsia="宋体" w:hAnsi="Times New Roman" w:cs="Times New Roman" w:hint="eastAsia"/>
          <w:sz w:val="24"/>
          <w:szCs w:val="24"/>
        </w:rPr>
        <w:t>应激</w:t>
      </w:r>
      <w:r w:rsidR="00332C03" w:rsidRPr="00FD4615">
        <w:rPr>
          <w:rFonts w:ascii="Times New Roman" w:eastAsia="宋体" w:hAnsi="Times New Roman" w:cs="Times New Roman"/>
          <w:sz w:val="24"/>
          <w:szCs w:val="24"/>
        </w:rPr>
        <w:lastRenderedPageBreak/>
        <w:t>传染。由于与未受刺激的陌生鼠社交后，大鼠血清皮质酮水平增高，因而，与受刺激陌生鼠社交后增高的皮质酮水平可能不是由于情绪传染引起的（图</w:t>
      </w:r>
      <w:r w:rsidR="00274E79"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D</w:t>
      </w:r>
      <w:r w:rsidR="00332C03" w:rsidRPr="00FD4615">
        <w:rPr>
          <w:rFonts w:ascii="Times New Roman" w:eastAsia="宋体" w:hAnsi="Times New Roman" w:cs="Times New Roman"/>
          <w:sz w:val="24"/>
          <w:szCs w:val="24"/>
        </w:rPr>
        <w:t>）。</w:t>
      </w:r>
    </w:p>
    <w:p w14:paraId="40694100" w14:textId="77692FFE" w:rsidR="00332C03" w:rsidRDefault="00F57FCD" w:rsidP="00FD461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利用</w:t>
      </w:r>
      <w:r w:rsidRPr="00FD4615">
        <w:rPr>
          <w:rFonts w:ascii="Times New Roman" w:eastAsia="宋体" w:hAnsi="Times New Roman" w:cs="Times New Roman"/>
          <w:sz w:val="24"/>
          <w:szCs w:val="24"/>
          <w:u w:val="single"/>
        </w:rPr>
        <w:t>三箱实验验证亲密度</w:t>
      </w:r>
      <w:r w:rsidRPr="00FD4615">
        <w:rPr>
          <w:rFonts w:ascii="Times New Roman" w:eastAsia="宋体" w:hAnsi="Times New Roman" w:cs="Times New Roman"/>
          <w:sz w:val="24"/>
          <w:szCs w:val="24"/>
        </w:rPr>
        <w:t>。</w:t>
      </w:r>
      <w:r w:rsidR="00332C03" w:rsidRPr="00FD4615">
        <w:rPr>
          <w:rFonts w:ascii="Times New Roman" w:eastAsia="宋体" w:hAnsi="Times New Roman" w:cs="Times New Roman"/>
          <w:sz w:val="24"/>
          <w:szCs w:val="24"/>
        </w:rPr>
        <w:t>在未施加刺激的情况下，大鼠更倾向于探索陌生鼠（图</w:t>
      </w:r>
      <w:r w:rsidR="00274E79"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E-</w:t>
      </w:r>
      <w:r w:rsidR="00274E79"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F</w:t>
      </w:r>
      <w:r w:rsidR="00332C03" w:rsidRPr="00FD4615">
        <w:rPr>
          <w:rFonts w:ascii="Times New Roman" w:eastAsia="宋体" w:hAnsi="Times New Roman" w:cs="Times New Roman"/>
          <w:sz w:val="24"/>
          <w:szCs w:val="24"/>
        </w:rPr>
        <w:t>），而在施加强迫游泳刺激后，大鼠增加了对受刺激同伴（同笼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周）的探索时间（图</w:t>
      </w:r>
      <w:r w:rsidR="00274E79"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G</w:t>
      </w:r>
      <w:r w:rsidR="00332C03" w:rsidRPr="00FD4615">
        <w:rPr>
          <w:rFonts w:ascii="Times New Roman" w:eastAsia="宋体" w:hAnsi="Times New Roman" w:cs="Times New Roman"/>
          <w:sz w:val="24"/>
          <w:szCs w:val="24"/>
        </w:rPr>
        <w:t>），说明亲密社会关系可以一定程度对抗对陌生鼠的社交偏好。</w:t>
      </w:r>
    </w:p>
    <w:p w14:paraId="513C7E1B" w14:textId="196328A6" w:rsidR="00CE1755" w:rsidRPr="00FD4615" w:rsidRDefault="00CE1755" w:rsidP="00FD4615">
      <w:pPr>
        <w:widowControl/>
        <w:spacing w:line="360" w:lineRule="auto"/>
        <w:ind w:firstLineChars="200" w:firstLine="420"/>
        <w:rPr>
          <w:rFonts w:ascii="Times New Roman" w:eastAsia="宋体" w:hAnsi="Times New Roman" w:cs="Times New Roman"/>
          <w:sz w:val="24"/>
          <w:szCs w:val="24"/>
        </w:rPr>
      </w:pPr>
      <w:r w:rsidRPr="00FD4615">
        <w:rPr>
          <w:rFonts w:ascii="Times New Roman" w:eastAsia="宋体" w:hAnsi="Times New Roman" w:cs="Times New Roman"/>
          <w:noProof/>
          <w:szCs w:val="20"/>
        </w:rPr>
        <w:drawing>
          <wp:anchor distT="0" distB="0" distL="114300" distR="114300" simplePos="0" relativeHeight="251663360" behindDoc="0" locked="0" layoutInCell="1" allowOverlap="1" wp14:anchorId="79104974" wp14:editId="641E82B2">
            <wp:simplePos x="0" y="0"/>
            <wp:positionH relativeFrom="column">
              <wp:posOffset>-15240</wp:posOffset>
            </wp:positionH>
            <wp:positionV relativeFrom="paragraph">
              <wp:posOffset>258396</wp:posOffset>
            </wp:positionV>
            <wp:extent cx="5256530" cy="3839210"/>
            <wp:effectExtent l="0" t="0" r="127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56530" cy="3839210"/>
                    </a:xfrm>
                    <a:prstGeom prst="rect">
                      <a:avLst/>
                    </a:prstGeom>
                  </pic:spPr>
                </pic:pic>
              </a:graphicData>
            </a:graphic>
            <wp14:sizeRelH relativeFrom="page">
              <wp14:pctWidth>0</wp14:pctWidth>
            </wp14:sizeRelH>
            <wp14:sizeRelV relativeFrom="page">
              <wp14:pctHeight>0</wp14:pctHeight>
            </wp14:sizeRelV>
          </wp:anchor>
        </w:drawing>
      </w:r>
    </w:p>
    <w:p w14:paraId="4BFF3582" w14:textId="77777777" w:rsidR="00FD4615" w:rsidRPr="00FD4615" w:rsidRDefault="00FD4615" w:rsidP="00FD4615">
      <w:pPr>
        <w:widowControl/>
        <w:rPr>
          <w:rFonts w:ascii="Times New Roman" w:eastAsia="宋体" w:hAnsi="Times New Roman" w:cs="Times New Roman"/>
          <w:szCs w:val="21"/>
        </w:rPr>
      </w:pPr>
      <w:r w:rsidRPr="00FD4615">
        <w:rPr>
          <w:rFonts w:ascii="Times New Roman" w:eastAsia="宋体" w:hAnsi="Times New Roman" w:cs="Times New Roman"/>
          <w:szCs w:val="21"/>
        </w:rPr>
        <w:t>图</w:t>
      </w:r>
      <w:r w:rsidRPr="00FD4615">
        <w:rPr>
          <w:rFonts w:ascii="Times New Roman" w:eastAsia="宋体" w:hAnsi="Times New Roman" w:cs="Times New Roman"/>
          <w:szCs w:val="21"/>
        </w:rPr>
        <w:t xml:space="preserve">3. </w:t>
      </w:r>
      <w:r w:rsidRPr="00FD4615">
        <w:rPr>
          <w:rFonts w:ascii="Times New Roman" w:eastAsia="宋体" w:hAnsi="Times New Roman" w:cs="Times New Roman"/>
          <w:szCs w:val="21"/>
        </w:rPr>
        <w:t>疼痛共情模型下，</w:t>
      </w:r>
      <w:r w:rsidRPr="00FD4615">
        <w:rPr>
          <w:rFonts w:ascii="Times New Roman" w:eastAsia="宋体" w:hAnsi="Times New Roman" w:cs="Times New Roman"/>
          <w:szCs w:val="21"/>
        </w:rPr>
        <w:t>2</w:t>
      </w:r>
      <w:r w:rsidRPr="00FD4615">
        <w:rPr>
          <w:rFonts w:ascii="Times New Roman" w:eastAsia="宋体" w:hAnsi="Times New Roman" w:cs="Times New Roman"/>
          <w:szCs w:val="21"/>
        </w:rPr>
        <w:t>周同样足够大鼠间形成亲密社会关系。</w:t>
      </w:r>
      <w:r w:rsidRPr="00FD4615">
        <w:rPr>
          <w:rFonts w:ascii="Times New Roman" w:eastAsia="宋体" w:hAnsi="Times New Roman" w:cs="Times New Roman"/>
          <w:szCs w:val="21"/>
        </w:rPr>
        <w:t>A</w:t>
      </w:r>
      <w:r w:rsidRPr="00FD4615">
        <w:rPr>
          <w:rFonts w:ascii="Times New Roman" w:eastAsia="宋体" w:hAnsi="Times New Roman" w:cs="Times New Roman"/>
          <w:szCs w:val="21"/>
        </w:rPr>
        <w:t>：研究对象示意图；</w:t>
      </w:r>
      <w:r w:rsidRPr="00FD4615">
        <w:rPr>
          <w:rFonts w:ascii="Times New Roman" w:eastAsia="宋体" w:hAnsi="Times New Roman" w:cs="Times New Roman"/>
          <w:szCs w:val="21"/>
        </w:rPr>
        <w:t>B-F</w:t>
      </w:r>
      <w:r w:rsidRPr="00FD4615">
        <w:rPr>
          <w:rFonts w:ascii="Times New Roman" w:eastAsia="宋体" w:hAnsi="Times New Roman" w:cs="Times New Roman"/>
          <w:szCs w:val="21"/>
        </w:rPr>
        <w:t>：防御性行为、</w:t>
      </w:r>
      <w:r w:rsidRPr="00FD4615">
        <w:rPr>
          <w:rFonts w:ascii="Times New Roman" w:eastAsia="宋体" w:hAnsi="Times New Roman" w:cs="Times New Roman"/>
          <w:szCs w:val="21"/>
        </w:rPr>
        <w:t xml:space="preserve">G-J: </w:t>
      </w:r>
      <w:r w:rsidRPr="00FD4615">
        <w:rPr>
          <w:rFonts w:ascii="Times New Roman" w:eastAsia="宋体" w:hAnsi="Times New Roman" w:cs="Times New Roman"/>
          <w:szCs w:val="21"/>
        </w:rPr>
        <w:t>攻击性行为、</w:t>
      </w:r>
      <w:r w:rsidRPr="00FD4615">
        <w:rPr>
          <w:rFonts w:ascii="Times New Roman" w:eastAsia="宋体" w:hAnsi="Times New Roman" w:cs="Times New Roman"/>
          <w:szCs w:val="21"/>
        </w:rPr>
        <w:t xml:space="preserve">K-O: </w:t>
      </w:r>
      <w:r w:rsidRPr="00FD4615">
        <w:rPr>
          <w:rFonts w:ascii="Times New Roman" w:eastAsia="宋体" w:hAnsi="Times New Roman" w:cs="Times New Roman"/>
          <w:szCs w:val="21"/>
        </w:rPr>
        <w:t>亲和行为随同笼时间的变化；</w:t>
      </w:r>
      <w:r w:rsidRPr="00FD4615">
        <w:rPr>
          <w:rFonts w:ascii="Times New Roman" w:eastAsia="宋体" w:hAnsi="Times New Roman" w:cs="Times New Roman"/>
          <w:szCs w:val="21"/>
        </w:rPr>
        <w:t>P</w:t>
      </w:r>
      <w:r w:rsidRPr="00FD4615">
        <w:rPr>
          <w:rFonts w:ascii="Times New Roman" w:eastAsia="宋体" w:hAnsi="Times New Roman" w:cs="Times New Roman"/>
          <w:szCs w:val="21"/>
        </w:rPr>
        <w:t>：观察鼠痛觉灵敏度检测示意图；</w:t>
      </w:r>
      <w:r w:rsidRPr="00FD4615">
        <w:rPr>
          <w:rFonts w:ascii="Times New Roman" w:eastAsia="宋体" w:hAnsi="Times New Roman" w:cs="Times New Roman"/>
          <w:szCs w:val="21"/>
        </w:rPr>
        <w:t>Q</w:t>
      </w:r>
      <w:r w:rsidRPr="00FD4615">
        <w:rPr>
          <w:rFonts w:ascii="Times New Roman" w:eastAsia="宋体" w:hAnsi="Times New Roman" w:cs="Times New Roman"/>
          <w:szCs w:val="21"/>
        </w:rPr>
        <w:t>：陌生观察鼠及熟悉的观察鼠疼痛阈值比较，</w:t>
      </w:r>
      <w:r w:rsidRPr="00FD4615">
        <w:rPr>
          <w:rFonts w:ascii="Times New Roman" w:eastAsia="宋体" w:hAnsi="Times New Roman" w:cs="Times New Roman"/>
          <w:szCs w:val="21"/>
        </w:rPr>
        <w:t>PWMT</w:t>
      </w:r>
      <w:r w:rsidRPr="00FD4615">
        <w:rPr>
          <w:rFonts w:ascii="Times New Roman" w:eastAsia="宋体" w:hAnsi="Times New Roman" w:cs="Times New Roman"/>
          <w:szCs w:val="21"/>
        </w:rPr>
        <w:t>（</w:t>
      </w:r>
      <w:r w:rsidRPr="00FD4615">
        <w:rPr>
          <w:rFonts w:ascii="Times New Roman" w:eastAsia="宋体" w:hAnsi="Times New Roman" w:cs="Times New Roman"/>
          <w:szCs w:val="21"/>
        </w:rPr>
        <w:t>paw withdrawal mechanical threshold</w:t>
      </w:r>
      <w:r w:rsidRPr="00FD4615">
        <w:rPr>
          <w:rFonts w:ascii="Times New Roman" w:eastAsia="宋体" w:hAnsi="Times New Roman" w:cs="Times New Roman"/>
          <w:szCs w:val="21"/>
        </w:rPr>
        <w:t>）</w:t>
      </w:r>
      <w:r w:rsidRPr="00FD4615">
        <w:rPr>
          <w:rFonts w:ascii="Times New Roman" w:eastAsia="宋体" w:hAnsi="Times New Roman" w:cs="Times New Roman"/>
          <w:szCs w:val="21"/>
        </w:rPr>
        <w:t xml:space="preserve">= </w:t>
      </w:r>
      <w:proofErr w:type="spellStart"/>
      <w:r w:rsidRPr="00FD4615">
        <w:rPr>
          <w:rFonts w:ascii="Times New Roman" w:eastAsia="宋体" w:hAnsi="Times New Roman" w:cs="Times New Roman"/>
          <w:szCs w:val="21"/>
        </w:rPr>
        <w:t>PWMT</w:t>
      </w:r>
      <w:r w:rsidRPr="00345E04">
        <w:rPr>
          <w:rFonts w:ascii="Times New Roman" w:eastAsia="宋体" w:hAnsi="Times New Roman" w:cs="Times New Roman"/>
          <w:szCs w:val="21"/>
          <w:vertAlign w:val="subscript"/>
        </w:rPr>
        <w:t>post</w:t>
      </w:r>
      <w:proofErr w:type="spellEnd"/>
      <w:r w:rsidRPr="00345E04">
        <w:rPr>
          <w:rFonts w:ascii="Times New Roman" w:eastAsia="宋体" w:hAnsi="Times New Roman" w:cs="Times New Roman"/>
          <w:szCs w:val="21"/>
          <w:vertAlign w:val="subscript"/>
        </w:rPr>
        <w:t>-treatment</w:t>
      </w:r>
      <w:r w:rsidRPr="00FD4615">
        <w:rPr>
          <w:rFonts w:ascii="Times New Roman" w:eastAsia="宋体" w:hAnsi="Times New Roman" w:cs="Times New Roman"/>
          <w:szCs w:val="21"/>
        </w:rPr>
        <w:t>/</w:t>
      </w:r>
      <w:proofErr w:type="spellStart"/>
      <w:r w:rsidRPr="00FD4615">
        <w:rPr>
          <w:rFonts w:ascii="Times New Roman" w:eastAsia="宋体" w:hAnsi="Times New Roman" w:cs="Times New Roman"/>
          <w:szCs w:val="21"/>
        </w:rPr>
        <w:t>PWMT</w:t>
      </w:r>
      <w:r w:rsidRPr="00345E04">
        <w:rPr>
          <w:rFonts w:ascii="Times New Roman" w:eastAsia="宋体" w:hAnsi="Times New Roman" w:cs="Times New Roman"/>
          <w:szCs w:val="21"/>
          <w:vertAlign w:val="subscript"/>
        </w:rPr>
        <w:t>baseline</w:t>
      </w:r>
      <w:proofErr w:type="spellEnd"/>
      <w:r w:rsidRPr="00FD4615">
        <w:rPr>
          <w:rFonts w:ascii="Times New Roman" w:eastAsia="宋体" w:hAnsi="Times New Roman" w:cs="Times New Roman"/>
          <w:szCs w:val="21"/>
        </w:rPr>
        <w:t xml:space="preserve"> × 100%</w:t>
      </w:r>
      <w:r w:rsidRPr="00FD4615">
        <w:rPr>
          <w:rFonts w:ascii="Times New Roman" w:eastAsia="宋体" w:hAnsi="Times New Roman" w:cs="Times New Roman"/>
          <w:szCs w:val="21"/>
        </w:rPr>
        <w:t>。</w:t>
      </w:r>
    </w:p>
    <w:p w14:paraId="404C5900" w14:textId="77777777" w:rsidR="00FD4615" w:rsidRPr="00FD4615" w:rsidRDefault="00FD4615" w:rsidP="00FD4615">
      <w:pPr>
        <w:widowControl/>
        <w:spacing w:line="360" w:lineRule="auto"/>
        <w:ind w:firstLineChars="200" w:firstLine="480"/>
        <w:rPr>
          <w:rFonts w:ascii="Times New Roman" w:eastAsia="宋体" w:hAnsi="Times New Roman" w:cs="Times New Roman"/>
          <w:sz w:val="24"/>
          <w:szCs w:val="24"/>
        </w:rPr>
      </w:pPr>
    </w:p>
    <w:p w14:paraId="4007F0A3" w14:textId="7161A79E" w:rsidR="00827CB7" w:rsidRPr="00CE1755" w:rsidRDefault="00F57FCD" w:rsidP="00CE175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利用</w:t>
      </w:r>
      <w:r w:rsidRPr="00FD4615">
        <w:rPr>
          <w:rFonts w:ascii="Times New Roman" w:eastAsia="宋体" w:hAnsi="Times New Roman" w:cs="Times New Roman"/>
          <w:sz w:val="24"/>
          <w:szCs w:val="24"/>
          <w:u w:val="single"/>
        </w:rPr>
        <w:t>疼痛共情模型</w:t>
      </w:r>
      <w:r w:rsidR="00332C03" w:rsidRPr="00FD4615">
        <w:rPr>
          <w:rFonts w:ascii="Times New Roman" w:eastAsia="宋体" w:hAnsi="Times New Roman" w:cs="Times New Roman"/>
          <w:sz w:val="24"/>
          <w:szCs w:val="24"/>
        </w:rPr>
        <w:t>排除单一刺激本身特异性</w:t>
      </w:r>
      <w:r w:rsidRPr="00FD4615">
        <w:rPr>
          <w:rFonts w:ascii="Times New Roman" w:eastAsia="宋体" w:hAnsi="Times New Roman" w:cs="Times New Roman"/>
          <w:sz w:val="24"/>
          <w:szCs w:val="24"/>
        </w:rPr>
        <w:t>对非</w:t>
      </w:r>
      <w:r w:rsidR="00162E9D">
        <w:rPr>
          <w:rFonts w:ascii="Times New Roman" w:eastAsia="宋体" w:hAnsi="Times New Roman" w:cs="Times New Roman" w:hint="eastAsia"/>
          <w:sz w:val="24"/>
          <w:szCs w:val="24"/>
        </w:rPr>
        <w:t>亲缘</w:t>
      </w:r>
      <w:r w:rsidRPr="00FD4615">
        <w:rPr>
          <w:rFonts w:ascii="Times New Roman" w:eastAsia="宋体" w:hAnsi="Times New Roman" w:cs="Times New Roman"/>
          <w:sz w:val="24"/>
          <w:szCs w:val="24"/>
        </w:rPr>
        <w:t>同伴亲密社会关系行为特征</w:t>
      </w:r>
      <w:r w:rsidR="00332C03" w:rsidRPr="00FD4615">
        <w:rPr>
          <w:rFonts w:ascii="Times New Roman" w:eastAsia="宋体" w:hAnsi="Times New Roman" w:cs="Times New Roman"/>
          <w:sz w:val="24"/>
          <w:szCs w:val="24"/>
        </w:rPr>
        <w:t>影响</w:t>
      </w:r>
      <w:r w:rsidRPr="00FD4615">
        <w:rPr>
          <w:rFonts w:ascii="Times New Roman" w:eastAsia="宋体" w:hAnsi="Times New Roman" w:cs="Times New Roman"/>
          <w:sz w:val="24"/>
          <w:szCs w:val="24"/>
        </w:rPr>
        <w:t>。</w:t>
      </w:r>
      <w:r w:rsidR="00332C03" w:rsidRPr="00FD4615">
        <w:rPr>
          <w:rFonts w:ascii="Times New Roman" w:eastAsia="宋体" w:hAnsi="Times New Roman" w:cs="Times New Roman"/>
          <w:sz w:val="24"/>
          <w:szCs w:val="24"/>
        </w:rPr>
        <w:t>利用福尔马林对大鼠脚掌进行致痛，然后分析不同同笼饲养时间下</w:t>
      </w:r>
      <w:r w:rsidR="00332C03" w:rsidRPr="00FD4615">
        <w:rPr>
          <w:rFonts w:ascii="Times New Roman" w:eastAsia="宋体" w:hAnsi="Times New Roman" w:cs="Times New Roman"/>
          <w:sz w:val="24"/>
          <w:szCs w:val="24"/>
        </w:rPr>
        <w:t>SD</w:t>
      </w:r>
      <w:r w:rsidR="00332C03" w:rsidRPr="00FD4615">
        <w:rPr>
          <w:rFonts w:ascii="Times New Roman" w:eastAsia="宋体" w:hAnsi="Times New Roman" w:cs="Times New Roman"/>
          <w:sz w:val="24"/>
          <w:szCs w:val="24"/>
        </w:rPr>
        <w:t>雌鼠社交行为差异（图</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）。与施加强迫游泳刺激相似，在同笼</w:t>
      </w:r>
      <w:r w:rsidR="00332C03"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周后，防御性行为及攻击性行为显著降低（图</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B-</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J</w:t>
      </w:r>
      <w:r w:rsidR="00332C03" w:rsidRPr="00FD4615">
        <w:rPr>
          <w:rFonts w:ascii="Times New Roman" w:eastAsia="宋体" w:hAnsi="Times New Roman" w:cs="Times New Roman"/>
          <w:sz w:val="24"/>
          <w:szCs w:val="24"/>
        </w:rPr>
        <w:t>）。在亲和行为方面，示教鼠主动靠近观察鼠的行为以及观察鼠的趴背行为未随同笼时间发生显著变化（图</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K</w:t>
      </w:r>
      <w:r w:rsidR="00332C03" w:rsidRPr="00FD4615">
        <w:rPr>
          <w:rFonts w:ascii="Times New Roman" w:eastAsia="宋体" w:hAnsi="Times New Roman" w:cs="Times New Roman"/>
          <w:sz w:val="24"/>
          <w:szCs w:val="24"/>
        </w:rPr>
        <w:t>和</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M</w:t>
      </w:r>
      <w:r w:rsidR="00332C03" w:rsidRPr="00FD4615">
        <w:rPr>
          <w:rFonts w:ascii="Times New Roman" w:eastAsia="宋体" w:hAnsi="Times New Roman" w:cs="Times New Roman"/>
          <w:sz w:val="24"/>
          <w:szCs w:val="24"/>
        </w:rPr>
        <w:t>），这可能是由于示教鼠脚掌经受疼痛刺激，而行走时重力的作用（示教鼠主动靠近观察鼠的行为）或观察鼠趴背时的压力作用会增加示教鼠的疼痛。但是观察鼠的</w:t>
      </w:r>
      <w:r w:rsidR="00332C03" w:rsidRPr="00FD4615">
        <w:rPr>
          <w:rFonts w:ascii="Times New Roman" w:eastAsia="宋体" w:hAnsi="Times New Roman" w:cs="Times New Roman"/>
          <w:sz w:val="24"/>
          <w:szCs w:val="24"/>
        </w:rPr>
        <w:lastRenderedPageBreak/>
        <w:t>社交梳理毛发时长（图</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L</w:t>
      </w:r>
      <w:r w:rsidR="00332C03" w:rsidRPr="00FD4615">
        <w:rPr>
          <w:rFonts w:ascii="Times New Roman" w:eastAsia="宋体" w:hAnsi="Times New Roman" w:cs="Times New Roman"/>
          <w:sz w:val="24"/>
          <w:szCs w:val="24"/>
        </w:rPr>
        <w:t>）及亲和行为的总次数及总时长（图</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N</w:t>
      </w:r>
      <w:r w:rsidR="00332C03" w:rsidRPr="00FD4615">
        <w:rPr>
          <w:rFonts w:ascii="Times New Roman" w:eastAsia="宋体" w:hAnsi="Times New Roman" w:cs="Times New Roman"/>
          <w:sz w:val="24"/>
          <w:szCs w:val="24"/>
        </w:rPr>
        <w:t>和</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O</w:t>
      </w:r>
      <w:r w:rsidR="00332C03" w:rsidRPr="00FD4615">
        <w:rPr>
          <w:rFonts w:ascii="Times New Roman" w:eastAsia="宋体" w:hAnsi="Times New Roman" w:cs="Times New Roman"/>
          <w:sz w:val="24"/>
          <w:szCs w:val="24"/>
        </w:rPr>
        <w:t>）在同笼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周时比陌生鼠及同笼</w:t>
      </w:r>
      <w:r w:rsidR="00332C03" w:rsidRPr="00FD4615">
        <w:rPr>
          <w:rFonts w:ascii="Times New Roman" w:eastAsia="宋体" w:hAnsi="Times New Roman" w:cs="Times New Roman"/>
          <w:sz w:val="24"/>
          <w:szCs w:val="24"/>
        </w:rPr>
        <w:t>1</w:t>
      </w:r>
      <w:r w:rsidR="00332C03" w:rsidRPr="00FD4615">
        <w:rPr>
          <w:rFonts w:ascii="Times New Roman" w:eastAsia="宋体" w:hAnsi="Times New Roman" w:cs="Times New Roman"/>
          <w:sz w:val="24"/>
          <w:szCs w:val="24"/>
        </w:rPr>
        <w:t>周的都显著增高。利用纤维丝对社交</w:t>
      </w:r>
      <w:r w:rsidR="00332C03" w:rsidRPr="00FD4615">
        <w:rPr>
          <w:rFonts w:ascii="Times New Roman" w:eastAsia="宋体" w:hAnsi="Times New Roman" w:cs="Times New Roman"/>
          <w:sz w:val="24"/>
          <w:szCs w:val="24"/>
        </w:rPr>
        <w:t>15</w:t>
      </w:r>
      <w:r w:rsidR="00332C03" w:rsidRPr="00FD4615">
        <w:rPr>
          <w:rFonts w:ascii="Times New Roman" w:eastAsia="宋体" w:hAnsi="Times New Roman" w:cs="Times New Roman"/>
          <w:sz w:val="24"/>
          <w:szCs w:val="24"/>
        </w:rPr>
        <w:t>分钟后的观察鼠进行痛觉灵敏度进行测定（图</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P</w:t>
      </w:r>
      <w:r w:rsidR="00332C03" w:rsidRPr="00FD4615">
        <w:rPr>
          <w:rFonts w:ascii="Times New Roman" w:eastAsia="宋体" w:hAnsi="Times New Roman" w:cs="Times New Roman"/>
          <w:sz w:val="24"/>
          <w:szCs w:val="24"/>
        </w:rPr>
        <w:t>），发现同笼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周的观察鼠相比陌生观察鼠的痛觉灵敏度降低（图</w:t>
      </w:r>
      <w:r w:rsidR="00E829EF" w:rsidRPr="00FD4615">
        <w:rPr>
          <w:rFonts w:ascii="Times New Roman" w:eastAsia="宋体" w:hAnsi="Times New Roman" w:cs="Times New Roman"/>
          <w:sz w:val="24"/>
          <w:szCs w:val="24"/>
        </w:rPr>
        <w:t>3</w:t>
      </w:r>
      <w:r w:rsidR="00332C03" w:rsidRPr="00FD4615">
        <w:rPr>
          <w:rFonts w:ascii="Times New Roman" w:eastAsia="宋体" w:hAnsi="Times New Roman" w:cs="Times New Roman"/>
          <w:sz w:val="24"/>
          <w:szCs w:val="24"/>
        </w:rPr>
        <w:t>Q</w:t>
      </w:r>
      <w:r w:rsidR="00332C03" w:rsidRPr="00FD4615">
        <w:rPr>
          <w:rFonts w:ascii="Times New Roman" w:eastAsia="宋体" w:hAnsi="Times New Roman" w:cs="Times New Roman"/>
          <w:sz w:val="24"/>
          <w:szCs w:val="24"/>
        </w:rPr>
        <w:t>），即更小的机械力便可使得同笼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周的观察鼠的脚掌收缩撤离，说明同笼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周时，同伴受刺激后情绪在同伴间受到了传染。这些结果说明</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周对于大鼠来说足够形成亲密社会关系。</w:t>
      </w:r>
    </w:p>
    <w:p w14:paraId="37173742" w14:textId="09042B23" w:rsidR="00332C03" w:rsidRDefault="00F57FCD" w:rsidP="00CE175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检测</w:t>
      </w:r>
      <w:r w:rsidR="00332C03" w:rsidRPr="00FD4615">
        <w:rPr>
          <w:rFonts w:ascii="Times New Roman" w:eastAsia="宋体" w:hAnsi="Times New Roman" w:cs="Times New Roman"/>
          <w:sz w:val="24"/>
          <w:szCs w:val="24"/>
          <w:u w:val="single"/>
        </w:rPr>
        <w:t>社会等级</w:t>
      </w:r>
      <w:r w:rsidR="00332C03" w:rsidRPr="00FD4615">
        <w:rPr>
          <w:rFonts w:ascii="Times New Roman" w:eastAsia="宋体" w:hAnsi="Times New Roman" w:cs="Times New Roman"/>
          <w:sz w:val="24"/>
          <w:szCs w:val="24"/>
        </w:rPr>
        <w:t>对</w:t>
      </w:r>
      <w:r w:rsidRPr="00FD4615">
        <w:rPr>
          <w:rFonts w:ascii="Times New Roman" w:eastAsia="宋体" w:hAnsi="Times New Roman" w:cs="Times New Roman"/>
          <w:sz w:val="24"/>
          <w:szCs w:val="24"/>
        </w:rPr>
        <w:t>非</w:t>
      </w:r>
      <w:r w:rsidR="00162E9D">
        <w:rPr>
          <w:rFonts w:ascii="Times New Roman" w:eastAsia="宋体" w:hAnsi="Times New Roman" w:cs="Times New Roman" w:hint="eastAsia"/>
          <w:sz w:val="24"/>
          <w:szCs w:val="24"/>
        </w:rPr>
        <w:t>亲缘</w:t>
      </w:r>
      <w:r w:rsidRPr="00FD4615">
        <w:rPr>
          <w:rFonts w:ascii="Times New Roman" w:eastAsia="宋体" w:hAnsi="Times New Roman" w:cs="Times New Roman"/>
          <w:sz w:val="24"/>
          <w:szCs w:val="24"/>
        </w:rPr>
        <w:t>同伴亲密社会关系</w:t>
      </w:r>
      <w:r w:rsidR="00332C03" w:rsidRPr="00FD4615">
        <w:rPr>
          <w:rFonts w:ascii="Times New Roman" w:eastAsia="宋体" w:hAnsi="Times New Roman" w:cs="Times New Roman"/>
          <w:sz w:val="24"/>
          <w:szCs w:val="24"/>
        </w:rPr>
        <w:t>行为的影响</w:t>
      </w:r>
      <w:r w:rsidRPr="00FD4615">
        <w:rPr>
          <w:rFonts w:ascii="Times New Roman" w:eastAsia="宋体" w:hAnsi="Times New Roman" w:cs="Times New Roman"/>
          <w:sz w:val="24"/>
          <w:szCs w:val="24"/>
        </w:rPr>
        <w:t>。</w:t>
      </w:r>
      <w:r w:rsidR="00332C03" w:rsidRPr="00FD4615">
        <w:rPr>
          <w:rFonts w:ascii="Times New Roman" w:eastAsia="宋体" w:hAnsi="Times New Roman" w:cs="Times New Roman"/>
          <w:sz w:val="24"/>
          <w:szCs w:val="24"/>
        </w:rPr>
        <w:t>在雌鼠同笼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周后进行社会等级测定，并以高社会等级的大鼠或低社会等级大鼠作为示教鼠分别进行行为分析并进行比较，发现同笼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周时，高社会等级或低社会等级大鼠受刺激后，它们与各自观察鼠间的社交行为并无显著差异（图</w:t>
      </w:r>
      <w:r w:rsidR="00E829EF" w:rsidRPr="00FD4615">
        <w:rPr>
          <w:rFonts w:ascii="Times New Roman" w:eastAsia="宋体" w:hAnsi="Times New Roman" w:cs="Times New Roman"/>
          <w:sz w:val="24"/>
          <w:szCs w:val="24"/>
        </w:rPr>
        <w:t>4</w:t>
      </w:r>
      <w:r w:rsidR="00332C03" w:rsidRPr="00FD4615">
        <w:rPr>
          <w:rFonts w:ascii="Times New Roman" w:eastAsia="宋体" w:hAnsi="Times New Roman" w:cs="Times New Roman"/>
          <w:sz w:val="24"/>
          <w:szCs w:val="24"/>
        </w:rPr>
        <w:t>A-</w:t>
      </w:r>
      <w:r w:rsidR="00E829EF" w:rsidRPr="00FD4615">
        <w:rPr>
          <w:rFonts w:ascii="Times New Roman" w:eastAsia="宋体" w:hAnsi="Times New Roman" w:cs="Times New Roman"/>
          <w:sz w:val="24"/>
          <w:szCs w:val="24"/>
        </w:rPr>
        <w:t>4</w:t>
      </w:r>
      <w:r w:rsidR="00332C03" w:rsidRPr="00FD4615">
        <w:rPr>
          <w:rFonts w:ascii="Times New Roman" w:eastAsia="宋体" w:hAnsi="Times New Roman" w:cs="Times New Roman"/>
          <w:sz w:val="24"/>
          <w:szCs w:val="24"/>
        </w:rPr>
        <w:t>H</w:t>
      </w:r>
      <w:r w:rsidR="00332C03" w:rsidRPr="00FD4615">
        <w:rPr>
          <w:rFonts w:ascii="Times New Roman" w:eastAsia="宋体" w:hAnsi="Times New Roman" w:cs="Times New Roman"/>
          <w:sz w:val="24"/>
          <w:szCs w:val="24"/>
        </w:rPr>
        <w:t>）。</w:t>
      </w:r>
    </w:p>
    <w:p w14:paraId="232467C3" w14:textId="77777777" w:rsidR="00CE1755" w:rsidRPr="00FD4615" w:rsidRDefault="00CE1755" w:rsidP="00332C03">
      <w:pPr>
        <w:widowControl/>
        <w:spacing w:line="300" w:lineRule="auto"/>
        <w:ind w:firstLineChars="200" w:firstLine="480"/>
        <w:rPr>
          <w:rFonts w:ascii="Times New Roman" w:eastAsia="宋体" w:hAnsi="Times New Roman" w:cs="Times New Roman"/>
          <w:sz w:val="24"/>
          <w:szCs w:val="24"/>
        </w:rPr>
      </w:pPr>
    </w:p>
    <w:p w14:paraId="757B3F24" w14:textId="40531ED8" w:rsidR="00827CB7" w:rsidRPr="00FD4615" w:rsidRDefault="00827CB7" w:rsidP="00827CB7">
      <w:pPr>
        <w:widowControl/>
        <w:rPr>
          <w:rFonts w:ascii="Times New Roman" w:eastAsia="宋体" w:hAnsi="Times New Roman" w:cs="Times New Roman"/>
          <w:szCs w:val="21"/>
        </w:rPr>
      </w:pPr>
      <w:r w:rsidRPr="00FD4615">
        <w:rPr>
          <w:rFonts w:ascii="Times New Roman" w:eastAsia="宋体" w:hAnsi="Times New Roman" w:cs="Times New Roman"/>
          <w:noProof/>
          <w:sz w:val="24"/>
          <w:highlight w:val="yellow"/>
        </w:rPr>
        <w:drawing>
          <wp:anchor distT="0" distB="0" distL="114300" distR="114300" simplePos="0" relativeHeight="251665408" behindDoc="0" locked="0" layoutInCell="1" allowOverlap="1" wp14:anchorId="2529D5CC" wp14:editId="487371EB">
            <wp:simplePos x="0" y="0"/>
            <wp:positionH relativeFrom="column">
              <wp:posOffset>-635</wp:posOffset>
            </wp:positionH>
            <wp:positionV relativeFrom="paragraph">
              <wp:posOffset>92528</wp:posOffset>
            </wp:positionV>
            <wp:extent cx="5255895" cy="2491105"/>
            <wp:effectExtent l="0" t="0" r="1905"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55895" cy="2491105"/>
                    </a:xfrm>
                    <a:prstGeom prst="rect">
                      <a:avLst/>
                    </a:prstGeom>
                  </pic:spPr>
                </pic:pic>
              </a:graphicData>
            </a:graphic>
            <wp14:sizeRelH relativeFrom="page">
              <wp14:pctWidth>0</wp14:pctWidth>
            </wp14:sizeRelH>
            <wp14:sizeRelV relativeFrom="page">
              <wp14:pctHeight>0</wp14:pctHeight>
            </wp14:sizeRelV>
          </wp:anchor>
        </w:drawing>
      </w:r>
      <w:r w:rsidRPr="00FD4615">
        <w:rPr>
          <w:rFonts w:ascii="Times New Roman" w:eastAsia="宋体" w:hAnsi="Times New Roman" w:cs="Times New Roman"/>
          <w:szCs w:val="21"/>
        </w:rPr>
        <w:t>图</w:t>
      </w:r>
      <w:r w:rsidRPr="00FD4615">
        <w:rPr>
          <w:rFonts w:ascii="Times New Roman" w:eastAsia="宋体" w:hAnsi="Times New Roman" w:cs="Times New Roman"/>
          <w:szCs w:val="21"/>
        </w:rPr>
        <w:t xml:space="preserve">4. </w:t>
      </w:r>
      <w:r w:rsidRPr="00FD4615">
        <w:rPr>
          <w:rFonts w:ascii="Times New Roman" w:eastAsia="宋体" w:hAnsi="Times New Roman" w:cs="Times New Roman"/>
          <w:szCs w:val="21"/>
        </w:rPr>
        <w:t>社会等级对亲密社会关系形成的影响。</w:t>
      </w:r>
      <w:r w:rsidRPr="00FD4615">
        <w:rPr>
          <w:rFonts w:ascii="Times New Roman" w:eastAsia="宋体" w:hAnsi="Times New Roman" w:cs="Times New Roman"/>
          <w:szCs w:val="21"/>
        </w:rPr>
        <w:t>A</w:t>
      </w:r>
      <w:r w:rsidRPr="00FD4615">
        <w:rPr>
          <w:rFonts w:ascii="Times New Roman" w:eastAsia="宋体" w:hAnsi="Times New Roman" w:cs="Times New Roman"/>
          <w:szCs w:val="21"/>
        </w:rPr>
        <w:t>：研究对象示意图；</w:t>
      </w:r>
      <w:r w:rsidRPr="00FD4615">
        <w:rPr>
          <w:rFonts w:ascii="Times New Roman" w:eastAsia="宋体" w:hAnsi="Times New Roman" w:cs="Times New Roman"/>
          <w:szCs w:val="21"/>
        </w:rPr>
        <w:t>B-H</w:t>
      </w:r>
      <w:r w:rsidRPr="00FD4615">
        <w:rPr>
          <w:rFonts w:ascii="Times New Roman" w:eastAsia="宋体" w:hAnsi="Times New Roman" w:cs="Times New Roman"/>
          <w:szCs w:val="21"/>
        </w:rPr>
        <w:t>：高社会等级（</w:t>
      </w:r>
      <w:r w:rsidRPr="00FD4615">
        <w:rPr>
          <w:rFonts w:ascii="Times New Roman" w:eastAsia="宋体" w:hAnsi="Times New Roman" w:cs="Times New Roman"/>
          <w:szCs w:val="21"/>
        </w:rPr>
        <w:t>dominant</w:t>
      </w:r>
      <w:r w:rsidRPr="00FD4615">
        <w:rPr>
          <w:rFonts w:ascii="Times New Roman" w:eastAsia="宋体" w:hAnsi="Times New Roman" w:cs="Times New Roman"/>
          <w:szCs w:val="21"/>
        </w:rPr>
        <w:t>）和低社会等级（</w:t>
      </w:r>
      <w:r w:rsidRPr="00FD4615">
        <w:rPr>
          <w:rFonts w:ascii="Times New Roman" w:eastAsia="宋体" w:hAnsi="Times New Roman" w:cs="Times New Roman"/>
          <w:szCs w:val="21"/>
        </w:rPr>
        <w:t>subordinate</w:t>
      </w:r>
      <w:r w:rsidRPr="00FD4615">
        <w:rPr>
          <w:rFonts w:ascii="Times New Roman" w:eastAsia="宋体" w:hAnsi="Times New Roman" w:cs="Times New Roman"/>
          <w:szCs w:val="21"/>
        </w:rPr>
        <w:t>）大鼠受到强迫游泳刺激后，与其观察鼠间的防御性行为</w:t>
      </w:r>
      <w:r w:rsidRPr="00FD4615">
        <w:rPr>
          <w:rFonts w:ascii="Times New Roman" w:eastAsia="宋体" w:hAnsi="Times New Roman" w:cs="Times New Roman"/>
          <w:szCs w:val="21"/>
        </w:rPr>
        <w:t>(B)</w:t>
      </w:r>
      <w:r w:rsidRPr="00FD4615">
        <w:rPr>
          <w:rFonts w:ascii="Times New Roman" w:eastAsia="宋体" w:hAnsi="Times New Roman" w:cs="Times New Roman"/>
          <w:szCs w:val="21"/>
        </w:rPr>
        <w:t>、攻击性行为</w:t>
      </w:r>
      <w:r w:rsidRPr="00FD4615">
        <w:rPr>
          <w:rFonts w:ascii="Times New Roman" w:eastAsia="宋体" w:hAnsi="Times New Roman" w:cs="Times New Roman"/>
          <w:szCs w:val="21"/>
        </w:rPr>
        <w:t>(C)</w:t>
      </w:r>
      <w:r w:rsidRPr="00FD4615">
        <w:rPr>
          <w:rFonts w:ascii="Times New Roman" w:eastAsia="宋体" w:hAnsi="Times New Roman" w:cs="Times New Roman"/>
          <w:szCs w:val="21"/>
        </w:rPr>
        <w:t>、示教鼠主动靠近观察鼠的行为</w:t>
      </w:r>
      <w:r w:rsidRPr="00FD4615">
        <w:rPr>
          <w:rFonts w:ascii="Times New Roman" w:eastAsia="宋体" w:hAnsi="Times New Roman" w:cs="Times New Roman"/>
          <w:szCs w:val="21"/>
        </w:rPr>
        <w:t>(D)</w:t>
      </w:r>
      <w:r w:rsidRPr="00FD4615">
        <w:rPr>
          <w:rFonts w:ascii="Times New Roman" w:eastAsia="宋体" w:hAnsi="Times New Roman" w:cs="Times New Roman"/>
          <w:szCs w:val="21"/>
        </w:rPr>
        <w:t>、观察鼠社交梳理毛发</w:t>
      </w:r>
      <w:r w:rsidRPr="00FD4615">
        <w:rPr>
          <w:rFonts w:ascii="Times New Roman" w:eastAsia="宋体" w:hAnsi="Times New Roman" w:cs="Times New Roman"/>
          <w:szCs w:val="21"/>
        </w:rPr>
        <w:t>(E)</w:t>
      </w:r>
      <w:r w:rsidRPr="00FD4615">
        <w:rPr>
          <w:rFonts w:ascii="Times New Roman" w:eastAsia="宋体" w:hAnsi="Times New Roman" w:cs="Times New Roman"/>
          <w:szCs w:val="21"/>
        </w:rPr>
        <w:t>、观察鼠趴背行为</w:t>
      </w:r>
      <w:r w:rsidRPr="00FD4615">
        <w:rPr>
          <w:rFonts w:ascii="Times New Roman" w:eastAsia="宋体" w:hAnsi="Times New Roman" w:cs="Times New Roman"/>
          <w:szCs w:val="21"/>
        </w:rPr>
        <w:t>(F)</w:t>
      </w:r>
      <w:r w:rsidRPr="00FD4615">
        <w:rPr>
          <w:rFonts w:ascii="Times New Roman" w:eastAsia="宋体" w:hAnsi="Times New Roman" w:cs="Times New Roman"/>
          <w:szCs w:val="21"/>
        </w:rPr>
        <w:t>及亲和行为的比较</w:t>
      </w:r>
      <w:r w:rsidRPr="00FD4615">
        <w:rPr>
          <w:rFonts w:ascii="Times New Roman" w:eastAsia="宋体" w:hAnsi="Times New Roman" w:cs="Times New Roman"/>
          <w:szCs w:val="21"/>
        </w:rPr>
        <w:t>(G</w:t>
      </w:r>
      <w:r w:rsidRPr="00FD4615">
        <w:rPr>
          <w:rFonts w:ascii="Times New Roman" w:eastAsia="宋体" w:hAnsi="Times New Roman" w:cs="Times New Roman"/>
          <w:szCs w:val="21"/>
        </w:rPr>
        <w:t>和</w:t>
      </w:r>
      <w:r w:rsidRPr="00FD4615">
        <w:rPr>
          <w:rFonts w:ascii="Times New Roman" w:eastAsia="宋体" w:hAnsi="Times New Roman" w:cs="Times New Roman"/>
          <w:szCs w:val="21"/>
        </w:rPr>
        <w:t>H)</w:t>
      </w:r>
      <w:r w:rsidRPr="00FD4615">
        <w:rPr>
          <w:rFonts w:ascii="Times New Roman" w:eastAsia="宋体" w:hAnsi="Times New Roman" w:cs="Times New Roman"/>
          <w:szCs w:val="21"/>
        </w:rPr>
        <w:t>。</w:t>
      </w:r>
    </w:p>
    <w:p w14:paraId="74A42A2B" w14:textId="3127DFFA" w:rsidR="00827CB7" w:rsidRPr="00FD4615" w:rsidRDefault="00827CB7" w:rsidP="00827CB7">
      <w:pPr>
        <w:widowControl/>
        <w:spacing w:line="300" w:lineRule="auto"/>
        <w:rPr>
          <w:rFonts w:ascii="Times New Roman" w:eastAsia="宋体" w:hAnsi="Times New Roman" w:cs="Times New Roman"/>
          <w:sz w:val="24"/>
          <w:szCs w:val="24"/>
        </w:rPr>
      </w:pPr>
    </w:p>
    <w:p w14:paraId="354319BE" w14:textId="4FA48165" w:rsidR="00E829EF" w:rsidRPr="00FD4615" w:rsidRDefault="00F57FCD" w:rsidP="00CE175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检测</w:t>
      </w:r>
      <w:r w:rsidR="00332C03" w:rsidRPr="00FD4615">
        <w:rPr>
          <w:rFonts w:ascii="Times New Roman" w:eastAsia="宋体" w:hAnsi="Times New Roman" w:cs="Times New Roman"/>
          <w:sz w:val="24"/>
          <w:szCs w:val="24"/>
          <w:u w:val="single"/>
        </w:rPr>
        <w:t>性别差异</w:t>
      </w:r>
      <w:r w:rsidR="00332C03" w:rsidRPr="00FD4615">
        <w:rPr>
          <w:rFonts w:ascii="Times New Roman" w:eastAsia="宋体" w:hAnsi="Times New Roman" w:cs="Times New Roman"/>
          <w:sz w:val="24"/>
          <w:szCs w:val="24"/>
        </w:rPr>
        <w:t>对</w:t>
      </w:r>
      <w:r w:rsidRPr="00FD4615">
        <w:rPr>
          <w:rFonts w:ascii="Times New Roman" w:eastAsia="宋体" w:hAnsi="Times New Roman" w:cs="Times New Roman"/>
          <w:sz w:val="24"/>
          <w:szCs w:val="24"/>
        </w:rPr>
        <w:t>非</w:t>
      </w:r>
      <w:r w:rsidR="00162E9D">
        <w:rPr>
          <w:rFonts w:ascii="Times New Roman" w:eastAsia="宋体" w:hAnsi="Times New Roman" w:cs="Times New Roman" w:hint="eastAsia"/>
          <w:sz w:val="24"/>
          <w:szCs w:val="24"/>
        </w:rPr>
        <w:t>亲缘</w:t>
      </w:r>
      <w:r w:rsidRPr="00FD4615">
        <w:rPr>
          <w:rFonts w:ascii="Times New Roman" w:eastAsia="宋体" w:hAnsi="Times New Roman" w:cs="Times New Roman"/>
          <w:sz w:val="24"/>
          <w:szCs w:val="24"/>
        </w:rPr>
        <w:t>同伴亲密社会关系</w:t>
      </w:r>
      <w:r w:rsidR="00332C03" w:rsidRPr="00FD4615">
        <w:rPr>
          <w:rFonts w:ascii="Times New Roman" w:eastAsia="宋体" w:hAnsi="Times New Roman" w:cs="Times New Roman"/>
          <w:sz w:val="24"/>
          <w:szCs w:val="24"/>
        </w:rPr>
        <w:t>行为的影响，通过施加强迫游泳刺激，比较同笼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周的雄鼠及陌生雄鼠间的社交行为（图</w:t>
      </w:r>
      <w:r w:rsidR="00E829EF" w:rsidRPr="00FD4615">
        <w:rPr>
          <w:rFonts w:ascii="Times New Roman" w:eastAsia="宋体" w:hAnsi="Times New Roman" w:cs="Times New Roman"/>
          <w:sz w:val="24"/>
          <w:szCs w:val="24"/>
        </w:rPr>
        <w:t>5</w:t>
      </w:r>
      <w:r w:rsidR="00332C03" w:rsidRPr="00FD4615">
        <w:rPr>
          <w:rFonts w:ascii="Times New Roman" w:eastAsia="宋体" w:hAnsi="Times New Roman" w:cs="Times New Roman"/>
          <w:sz w:val="24"/>
          <w:szCs w:val="24"/>
        </w:rPr>
        <w:t>）。研究发现与雌性类似，相比陌生雄鼠，同笼</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周的雄鼠间排斥性的社交行为显著降低，而亲和行为显著升高，说明</w:t>
      </w:r>
      <w:r w:rsidR="00332C03" w:rsidRPr="00FD4615">
        <w:rPr>
          <w:rFonts w:ascii="Times New Roman" w:eastAsia="宋体" w:hAnsi="Times New Roman" w:cs="Times New Roman"/>
          <w:sz w:val="24"/>
          <w:szCs w:val="24"/>
        </w:rPr>
        <w:t>2</w:t>
      </w:r>
      <w:r w:rsidR="00332C03" w:rsidRPr="00FD4615">
        <w:rPr>
          <w:rFonts w:ascii="Times New Roman" w:eastAsia="宋体" w:hAnsi="Times New Roman" w:cs="Times New Roman"/>
          <w:sz w:val="24"/>
          <w:szCs w:val="24"/>
        </w:rPr>
        <w:t>周对于大鼠来说足够形成亲密社会关系。</w:t>
      </w:r>
    </w:p>
    <w:p w14:paraId="6D8272C8" w14:textId="74263F95" w:rsidR="00827CB7" w:rsidRPr="00FD4615" w:rsidRDefault="00827CB7" w:rsidP="00827CB7">
      <w:pPr>
        <w:widowControl/>
        <w:spacing w:line="30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noProof/>
          <w:sz w:val="24"/>
        </w:rPr>
        <w:lastRenderedPageBreak/>
        <w:drawing>
          <wp:anchor distT="0" distB="0" distL="114300" distR="114300" simplePos="0" relativeHeight="251667456" behindDoc="0" locked="0" layoutInCell="1" allowOverlap="1" wp14:anchorId="55041220" wp14:editId="4F4AADE6">
            <wp:simplePos x="0" y="0"/>
            <wp:positionH relativeFrom="column">
              <wp:posOffset>1270</wp:posOffset>
            </wp:positionH>
            <wp:positionV relativeFrom="paragraph">
              <wp:posOffset>218258</wp:posOffset>
            </wp:positionV>
            <wp:extent cx="5255260" cy="2491740"/>
            <wp:effectExtent l="0" t="0" r="2540"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55260" cy="2491740"/>
                    </a:xfrm>
                    <a:prstGeom prst="rect">
                      <a:avLst/>
                    </a:prstGeom>
                  </pic:spPr>
                </pic:pic>
              </a:graphicData>
            </a:graphic>
            <wp14:sizeRelH relativeFrom="page">
              <wp14:pctWidth>0</wp14:pctWidth>
            </wp14:sizeRelH>
            <wp14:sizeRelV relativeFrom="page">
              <wp14:pctHeight>0</wp14:pctHeight>
            </wp14:sizeRelV>
          </wp:anchor>
        </w:drawing>
      </w:r>
    </w:p>
    <w:p w14:paraId="0D7E3AFD" w14:textId="65E956F7" w:rsidR="00827CB7" w:rsidRDefault="00E829EF" w:rsidP="00827CB7">
      <w:pPr>
        <w:widowControl/>
        <w:rPr>
          <w:rFonts w:ascii="Times New Roman" w:eastAsia="宋体" w:hAnsi="Times New Roman" w:cs="Times New Roman"/>
          <w:szCs w:val="21"/>
        </w:rPr>
      </w:pPr>
      <w:r w:rsidRPr="00FD4615">
        <w:rPr>
          <w:rFonts w:ascii="Times New Roman" w:eastAsia="宋体" w:hAnsi="Times New Roman" w:cs="Times New Roman"/>
          <w:szCs w:val="21"/>
        </w:rPr>
        <w:t>图</w:t>
      </w:r>
      <w:r w:rsidRPr="00FD4615">
        <w:rPr>
          <w:rFonts w:ascii="Times New Roman" w:eastAsia="宋体" w:hAnsi="Times New Roman" w:cs="Times New Roman"/>
          <w:szCs w:val="21"/>
        </w:rPr>
        <w:t>5. 2</w:t>
      </w:r>
      <w:r w:rsidRPr="00FD4615">
        <w:rPr>
          <w:rFonts w:ascii="Times New Roman" w:eastAsia="宋体" w:hAnsi="Times New Roman" w:cs="Times New Roman"/>
          <w:szCs w:val="21"/>
        </w:rPr>
        <w:t>周对于雄性大鼠来说足够形成亲密社会关系。</w:t>
      </w:r>
      <w:r w:rsidRPr="00FD4615">
        <w:rPr>
          <w:rFonts w:ascii="Times New Roman" w:eastAsia="宋体" w:hAnsi="Times New Roman" w:cs="Times New Roman"/>
          <w:szCs w:val="21"/>
        </w:rPr>
        <w:t>A</w:t>
      </w:r>
      <w:r w:rsidRPr="00FD4615">
        <w:rPr>
          <w:rFonts w:ascii="Times New Roman" w:eastAsia="宋体" w:hAnsi="Times New Roman" w:cs="Times New Roman"/>
          <w:szCs w:val="21"/>
        </w:rPr>
        <w:t>：研究对象示意图；</w:t>
      </w:r>
      <w:r w:rsidRPr="00FD4615">
        <w:rPr>
          <w:rFonts w:ascii="Times New Roman" w:eastAsia="宋体" w:hAnsi="Times New Roman" w:cs="Times New Roman"/>
          <w:szCs w:val="21"/>
        </w:rPr>
        <w:t>B-H</w:t>
      </w:r>
      <w:r w:rsidRPr="00FD4615">
        <w:rPr>
          <w:rFonts w:ascii="Times New Roman" w:eastAsia="宋体" w:hAnsi="Times New Roman" w:cs="Times New Roman"/>
          <w:szCs w:val="21"/>
        </w:rPr>
        <w:t>：陌生雄性大鼠和同笼</w:t>
      </w:r>
      <w:r w:rsidRPr="00FD4615">
        <w:rPr>
          <w:rFonts w:ascii="Times New Roman" w:eastAsia="宋体" w:hAnsi="Times New Roman" w:cs="Times New Roman"/>
          <w:szCs w:val="21"/>
        </w:rPr>
        <w:t>2</w:t>
      </w:r>
      <w:r w:rsidRPr="00FD4615">
        <w:rPr>
          <w:rFonts w:ascii="Times New Roman" w:eastAsia="宋体" w:hAnsi="Times New Roman" w:cs="Times New Roman"/>
          <w:szCs w:val="21"/>
        </w:rPr>
        <w:t>周雄性大鼠受到强迫游泳刺激后，与其观察鼠间的防御性行为</w:t>
      </w:r>
      <w:r w:rsidRPr="00FD4615">
        <w:rPr>
          <w:rFonts w:ascii="Times New Roman" w:eastAsia="宋体" w:hAnsi="Times New Roman" w:cs="Times New Roman"/>
          <w:szCs w:val="21"/>
        </w:rPr>
        <w:t>(B)</w:t>
      </w:r>
      <w:r w:rsidRPr="00FD4615">
        <w:rPr>
          <w:rFonts w:ascii="Times New Roman" w:eastAsia="宋体" w:hAnsi="Times New Roman" w:cs="Times New Roman"/>
          <w:szCs w:val="21"/>
        </w:rPr>
        <w:t>、攻击性行为</w:t>
      </w:r>
      <w:r w:rsidRPr="00FD4615">
        <w:rPr>
          <w:rFonts w:ascii="Times New Roman" w:eastAsia="宋体" w:hAnsi="Times New Roman" w:cs="Times New Roman"/>
          <w:szCs w:val="21"/>
        </w:rPr>
        <w:t>(C)</w:t>
      </w:r>
      <w:r w:rsidRPr="00FD4615">
        <w:rPr>
          <w:rFonts w:ascii="Times New Roman" w:eastAsia="宋体" w:hAnsi="Times New Roman" w:cs="Times New Roman"/>
          <w:szCs w:val="21"/>
        </w:rPr>
        <w:t>、示教鼠主动靠近观察鼠的行为</w:t>
      </w:r>
      <w:r w:rsidRPr="00FD4615">
        <w:rPr>
          <w:rFonts w:ascii="Times New Roman" w:eastAsia="宋体" w:hAnsi="Times New Roman" w:cs="Times New Roman"/>
          <w:szCs w:val="21"/>
        </w:rPr>
        <w:t>(D)</w:t>
      </w:r>
      <w:r w:rsidRPr="00FD4615">
        <w:rPr>
          <w:rFonts w:ascii="Times New Roman" w:eastAsia="宋体" w:hAnsi="Times New Roman" w:cs="Times New Roman"/>
          <w:szCs w:val="21"/>
        </w:rPr>
        <w:t>、观察鼠社交梳理毛发</w:t>
      </w:r>
      <w:r w:rsidRPr="00FD4615">
        <w:rPr>
          <w:rFonts w:ascii="Times New Roman" w:eastAsia="宋体" w:hAnsi="Times New Roman" w:cs="Times New Roman"/>
          <w:szCs w:val="21"/>
        </w:rPr>
        <w:t>(E)</w:t>
      </w:r>
      <w:r w:rsidRPr="00FD4615">
        <w:rPr>
          <w:rFonts w:ascii="Times New Roman" w:eastAsia="宋体" w:hAnsi="Times New Roman" w:cs="Times New Roman"/>
          <w:szCs w:val="21"/>
        </w:rPr>
        <w:t>、观察鼠趴背行为</w:t>
      </w:r>
      <w:r w:rsidRPr="00FD4615">
        <w:rPr>
          <w:rFonts w:ascii="Times New Roman" w:eastAsia="宋体" w:hAnsi="Times New Roman" w:cs="Times New Roman"/>
          <w:szCs w:val="21"/>
        </w:rPr>
        <w:t>(F)</w:t>
      </w:r>
      <w:r w:rsidRPr="00FD4615">
        <w:rPr>
          <w:rFonts w:ascii="Times New Roman" w:eastAsia="宋体" w:hAnsi="Times New Roman" w:cs="Times New Roman"/>
          <w:szCs w:val="21"/>
        </w:rPr>
        <w:t>及亲和行为的比较</w:t>
      </w:r>
      <w:r w:rsidRPr="00FD4615">
        <w:rPr>
          <w:rFonts w:ascii="Times New Roman" w:eastAsia="宋体" w:hAnsi="Times New Roman" w:cs="Times New Roman"/>
          <w:szCs w:val="21"/>
        </w:rPr>
        <w:t>(G</w:t>
      </w:r>
      <w:r w:rsidRPr="00FD4615">
        <w:rPr>
          <w:rFonts w:ascii="Times New Roman" w:eastAsia="宋体" w:hAnsi="Times New Roman" w:cs="Times New Roman"/>
          <w:szCs w:val="21"/>
        </w:rPr>
        <w:t>和</w:t>
      </w:r>
      <w:r w:rsidRPr="00FD4615">
        <w:rPr>
          <w:rFonts w:ascii="Times New Roman" w:eastAsia="宋体" w:hAnsi="Times New Roman" w:cs="Times New Roman"/>
          <w:szCs w:val="21"/>
        </w:rPr>
        <w:t>H)</w:t>
      </w:r>
      <w:r w:rsidRPr="00FD4615">
        <w:rPr>
          <w:rFonts w:ascii="Times New Roman" w:eastAsia="宋体" w:hAnsi="Times New Roman" w:cs="Times New Roman"/>
          <w:szCs w:val="21"/>
        </w:rPr>
        <w:t>。</w:t>
      </w:r>
    </w:p>
    <w:p w14:paraId="43BA2263" w14:textId="10D6FE69" w:rsidR="004078A0" w:rsidRPr="00345E04" w:rsidRDefault="004078A0" w:rsidP="00827CB7">
      <w:pPr>
        <w:widowControl/>
        <w:rPr>
          <w:rFonts w:ascii="Times New Roman" w:eastAsia="宋体" w:hAnsi="Times New Roman" w:cs="Times New Roman"/>
          <w:sz w:val="24"/>
          <w:szCs w:val="24"/>
        </w:rPr>
      </w:pPr>
    </w:p>
    <w:p w14:paraId="1A546881" w14:textId="04B57961" w:rsidR="0095135B" w:rsidRPr="00345E04" w:rsidRDefault="00AD263D" w:rsidP="00345E04">
      <w:pPr>
        <w:widowControl/>
        <w:spacing w:line="360" w:lineRule="auto"/>
        <w:ind w:firstLineChars="200" w:firstLine="480"/>
        <w:rPr>
          <w:rFonts w:ascii="Times New Roman" w:eastAsia="宋体" w:hAnsi="Times New Roman" w:cs="Times New Roman"/>
          <w:sz w:val="24"/>
          <w:szCs w:val="24"/>
        </w:rPr>
      </w:pPr>
      <w:r w:rsidRPr="00AD263D">
        <w:rPr>
          <w:rFonts w:ascii="Times New Roman" w:eastAsia="宋体" w:hAnsi="Times New Roman" w:cs="Times New Roman"/>
          <w:noProof/>
          <w:sz w:val="24"/>
          <w:szCs w:val="24"/>
        </w:rPr>
        <w:drawing>
          <wp:inline distT="0" distB="0" distL="0" distR="0" wp14:anchorId="40FE2DAB" wp14:editId="7733B541">
            <wp:extent cx="4265742" cy="3761772"/>
            <wp:effectExtent l="0" t="0" r="1905" b="0"/>
            <wp:docPr id="12" name="图片 11">
              <a:extLst xmlns:a="http://schemas.openxmlformats.org/drawingml/2006/main">
                <a:ext uri="{FF2B5EF4-FFF2-40B4-BE49-F238E27FC236}">
                  <a16:creationId xmlns:a16="http://schemas.microsoft.com/office/drawing/2014/main" id="{81AE4716-3B6A-5C4B-A6E2-D289B332E6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81AE4716-3B6A-5C4B-A6E2-D289B332E6DA}"/>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273285" cy="3768424"/>
                    </a:xfrm>
                    <a:prstGeom prst="rect">
                      <a:avLst/>
                    </a:prstGeom>
                  </pic:spPr>
                </pic:pic>
              </a:graphicData>
            </a:graphic>
          </wp:inline>
        </w:drawing>
      </w:r>
    </w:p>
    <w:p w14:paraId="2701C166" w14:textId="118AB22D" w:rsidR="004078A0" w:rsidRPr="00095955" w:rsidRDefault="00AD263D" w:rsidP="00827CB7">
      <w:pPr>
        <w:widowControl/>
        <w:rPr>
          <w:rFonts w:ascii="Times New Roman" w:eastAsia="宋体" w:hAnsi="Times New Roman" w:cs="Times New Roman"/>
          <w:szCs w:val="21"/>
        </w:rPr>
      </w:pPr>
      <w:r w:rsidRPr="00FD4615">
        <w:rPr>
          <w:rFonts w:ascii="Times New Roman" w:eastAsia="宋体" w:hAnsi="Times New Roman" w:cs="Times New Roman"/>
          <w:szCs w:val="21"/>
        </w:rPr>
        <w:t>图</w:t>
      </w:r>
      <w:r>
        <w:rPr>
          <w:rFonts w:ascii="Times New Roman" w:eastAsia="宋体" w:hAnsi="Times New Roman" w:cs="Times New Roman"/>
          <w:szCs w:val="21"/>
        </w:rPr>
        <w:t>6</w:t>
      </w:r>
      <w:r w:rsidRPr="00FD4615">
        <w:rPr>
          <w:rFonts w:ascii="Times New Roman" w:eastAsia="宋体" w:hAnsi="Times New Roman" w:cs="Times New Roman"/>
          <w:szCs w:val="21"/>
        </w:rPr>
        <w:t xml:space="preserve">. </w:t>
      </w:r>
      <w:r>
        <w:rPr>
          <w:rFonts w:ascii="Times New Roman" w:eastAsia="宋体" w:hAnsi="Times New Roman" w:cs="Times New Roman" w:hint="eastAsia"/>
          <w:szCs w:val="21"/>
        </w:rPr>
        <w:t>深度机器学习验证了不同熟悉度大鼠社交互动模式具有差异性</w:t>
      </w:r>
      <w:r w:rsidRPr="00FD4615">
        <w:rPr>
          <w:rFonts w:ascii="Times New Roman" w:eastAsia="宋体" w:hAnsi="Times New Roman" w:cs="Times New Roman"/>
          <w:szCs w:val="21"/>
        </w:rPr>
        <w:t>。</w:t>
      </w:r>
      <w:r w:rsidRPr="00FD4615">
        <w:rPr>
          <w:rFonts w:ascii="Times New Roman" w:eastAsia="宋体" w:hAnsi="Times New Roman" w:cs="Times New Roman"/>
          <w:szCs w:val="21"/>
        </w:rPr>
        <w:t>A</w:t>
      </w:r>
      <w:r w:rsidRPr="00FD4615">
        <w:rPr>
          <w:rFonts w:ascii="Times New Roman" w:eastAsia="宋体" w:hAnsi="Times New Roman" w:cs="Times New Roman"/>
          <w:szCs w:val="21"/>
        </w:rPr>
        <w:t>：</w:t>
      </w:r>
      <w:r>
        <w:rPr>
          <w:rFonts w:ascii="Times New Roman" w:eastAsia="宋体" w:hAnsi="Times New Roman" w:cs="Times New Roman" w:hint="eastAsia"/>
          <w:szCs w:val="21"/>
        </w:rPr>
        <w:t>大鼠身体部位追踪及社交距离示意图</w:t>
      </w:r>
      <w:r w:rsidRPr="00FD4615">
        <w:rPr>
          <w:rFonts w:ascii="Times New Roman" w:eastAsia="宋体" w:hAnsi="Times New Roman" w:cs="Times New Roman"/>
          <w:szCs w:val="21"/>
        </w:rPr>
        <w:t>；</w:t>
      </w:r>
      <w:r w:rsidRPr="00FD4615">
        <w:rPr>
          <w:rFonts w:ascii="Times New Roman" w:eastAsia="宋体" w:hAnsi="Times New Roman" w:cs="Times New Roman"/>
          <w:szCs w:val="21"/>
        </w:rPr>
        <w:t>B</w:t>
      </w:r>
      <w:r w:rsidRPr="00FD4615">
        <w:rPr>
          <w:rFonts w:ascii="Times New Roman" w:eastAsia="宋体" w:hAnsi="Times New Roman" w:cs="Times New Roman"/>
          <w:szCs w:val="21"/>
        </w:rPr>
        <w:t>：</w:t>
      </w:r>
      <w:r>
        <w:rPr>
          <w:rFonts w:ascii="Times New Roman" w:eastAsia="宋体" w:hAnsi="Times New Roman" w:cs="Times New Roman" w:hint="eastAsia"/>
          <w:szCs w:val="21"/>
        </w:rPr>
        <w:t>陌生鼠及同笼熟悉鼠四个身体部位的平均速度；</w:t>
      </w:r>
      <w:r>
        <w:rPr>
          <w:rFonts w:ascii="Times New Roman" w:eastAsia="宋体" w:hAnsi="Times New Roman" w:cs="Times New Roman"/>
          <w:szCs w:val="21"/>
        </w:rPr>
        <w:t>C</w:t>
      </w:r>
      <w:r>
        <w:rPr>
          <w:rFonts w:ascii="Times New Roman" w:eastAsia="宋体" w:hAnsi="Times New Roman" w:cs="Times New Roman" w:hint="eastAsia"/>
          <w:szCs w:val="21"/>
        </w:rPr>
        <w:t>：陌生鼠和同笼熟悉鼠社交互动片段的数量及总持续时间；</w:t>
      </w:r>
      <w:r>
        <w:rPr>
          <w:rFonts w:ascii="Times New Roman" w:eastAsia="宋体" w:hAnsi="Times New Roman" w:cs="Times New Roman"/>
          <w:szCs w:val="21"/>
        </w:rPr>
        <w:t>D</w:t>
      </w:r>
      <w:r>
        <w:rPr>
          <w:rFonts w:ascii="Times New Roman" w:eastAsia="宋体" w:hAnsi="Times New Roman" w:cs="Times New Roman" w:hint="eastAsia"/>
          <w:szCs w:val="21"/>
        </w:rPr>
        <w:t>：</w:t>
      </w:r>
      <w:r w:rsidR="00095955">
        <w:rPr>
          <w:rFonts w:ascii="Times New Roman" w:eastAsia="宋体" w:hAnsi="Times New Roman" w:cs="Times New Roman" w:hint="eastAsia"/>
          <w:szCs w:val="21"/>
        </w:rPr>
        <w:t>基于概率质量函数数据的</w:t>
      </w:r>
      <w:r w:rsidR="00095955">
        <w:rPr>
          <w:rFonts w:ascii="Times New Roman" w:eastAsia="宋体" w:hAnsi="Times New Roman" w:cs="Times New Roman" w:hint="eastAsia"/>
          <w:szCs w:val="21"/>
        </w:rPr>
        <w:t>t</w:t>
      </w:r>
      <w:r w:rsidR="00095955">
        <w:rPr>
          <w:rFonts w:ascii="Times New Roman" w:eastAsia="宋体" w:hAnsi="Times New Roman" w:cs="Times New Roman" w:hint="eastAsia"/>
          <w:szCs w:val="21"/>
        </w:rPr>
        <w:t>分布随机邻域嵌入降维和</w:t>
      </w:r>
      <w:r w:rsidR="00095955">
        <w:rPr>
          <w:rFonts w:ascii="Times New Roman" w:eastAsia="宋体" w:hAnsi="Times New Roman" w:cs="Times New Roman"/>
          <w:szCs w:val="21"/>
        </w:rPr>
        <w:t>K</w:t>
      </w:r>
      <w:r w:rsidR="00095955">
        <w:rPr>
          <w:rFonts w:ascii="Times New Roman" w:eastAsia="宋体" w:hAnsi="Times New Roman" w:cs="Times New Roman" w:hint="eastAsia"/>
          <w:szCs w:val="21"/>
        </w:rPr>
        <w:t>均值无监督聚类结果</w:t>
      </w:r>
      <w:r w:rsidRPr="00FD4615">
        <w:rPr>
          <w:rFonts w:ascii="Times New Roman" w:eastAsia="宋体" w:hAnsi="Times New Roman" w:cs="Times New Roman" w:hint="eastAsia"/>
          <w:szCs w:val="21"/>
        </w:rPr>
        <w:t>。</w:t>
      </w:r>
    </w:p>
    <w:p w14:paraId="1E1378C8" w14:textId="559EAB43" w:rsidR="00E829EF" w:rsidRDefault="00E829EF" w:rsidP="00827CB7">
      <w:pPr>
        <w:widowControl/>
        <w:rPr>
          <w:rFonts w:ascii="Times New Roman" w:eastAsia="宋体" w:hAnsi="Times New Roman" w:cs="Times New Roman"/>
          <w:sz w:val="24"/>
          <w:szCs w:val="24"/>
        </w:rPr>
      </w:pPr>
    </w:p>
    <w:p w14:paraId="4A395F3B" w14:textId="77777777" w:rsidR="00095955" w:rsidRDefault="00095955" w:rsidP="00095955">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为排除人为统计行为视频时主观因素的影响，利用</w:t>
      </w:r>
      <w:r w:rsidRPr="00600510">
        <w:rPr>
          <w:rFonts w:ascii="Times New Roman" w:eastAsia="宋体" w:hAnsi="Times New Roman" w:cs="Times New Roman" w:hint="eastAsia"/>
          <w:sz w:val="24"/>
          <w:szCs w:val="24"/>
          <w:u w:val="single"/>
        </w:rPr>
        <w:t>深度机器学习</w:t>
      </w:r>
      <w:r w:rsidRPr="00600510">
        <w:rPr>
          <w:rFonts w:ascii="Times New Roman" w:eastAsia="宋体" w:hAnsi="Times New Roman" w:cs="Times New Roman" w:hint="eastAsia"/>
          <w:sz w:val="24"/>
          <w:szCs w:val="24"/>
        </w:rPr>
        <w:t>验证</w:t>
      </w:r>
      <w:r>
        <w:rPr>
          <w:rFonts w:ascii="Times New Roman" w:eastAsia="宋体" w:hAnsi="Times New Roman" w:cs="Times New Roman" w:hint="eastAsia"/>
          <w:sz w:val="24"/>
          <w:szCs w:val="24"/>
        </w:rPr>
        <w:t>模型的有效性。采用</w:t>
      </w:r>
      <w:proofErr w:type="spellStart"/>
      <w:r>
        <w:rPr>
          <w:rFonts w:ascii="Times New Roman" w:eastAsia="宋体" w:hAnsi="Times New Roman" w:cs="Times New Roman"/>
          <w:sz w:val="24"/>
          <w:szCs w:val="24"/>
        </w:rPr>
        <w:t>D</w:t>
      </w:r>
      <w:r>
        <w:rPr>
          <w:rFonts w:ascii="Times New Roman" w:eastAsia="宋体" w:hAnsi="Times New Roman" w:cs="Times New Roman" w:hint="eastAsia"/>
          <w:sz w:val="24"/>
          <w:szCs w:val="24"/>
        </w:rPr>
        <w:t>eep</w:t>
      </w:r>
      <w:r>
        <w:rPr>
          <w:rFonts w:ascii="Times New Roman" w:eastAsia="宋体" w:hAnsi="Times New Roman" w:cs="Times New Roman"/>
          <w:sz w:val="24"/>
          <w:szCs w:val="24"/>
        </w:rPr>
        <w:t>LabCut</w:t>
      </w:r>
      <w:proofErr w:type="spellEnd"/>
      <w:r>
        <w:rPr>
          <w:rFonts w:ascii="Times New Roman" w:eastAsia="宋体" w:hAnsi="Times New Roman" w:cs="Times New Roman"/>
          <w:sz w:val="24"/>
          <w:szCs w:val="24"/>
        </w:rPr>
        <w:t xml:space="preserve"> 2.3.5</w:t>
      </w:r>
      <w:r>
        <w:rPr>
          <w:rFonts w:ascii="Times New Roman" w:eastAsia="宋体" w:hAnsi="Times New Roman" w:cs="Times New Roman" w:hint="eastAsia"/>
          <w:sz w:val="24"/>
          <w:szCs w:val="24"/>
        </w:rPr>
        <w:t>的多动物模型来追踪大鼠的身体部位，计算这些身体部位的速度和大鼠之间的社交距离，发现与同笼的熟悉鼠相比，陌生鼠中表现出显著较高的身体移动速度和更频繁的社交互动，并且</w:t>
      </w:r>
      <w:r>
        <w:rPr>
          <w:rFonts w:ascii="Times New Roman" w:eastAsia="宋体" w:hAnsi="Times New Roman" w:cs="Times New Roman"/>
          <w:sz w:val="24"/>
          <w:szCs w:val="24"/>
        </w:rPr>
        <w:t>t</w:t>
      </w:r>
      <w:r>
        <w:rPr>
          <w:rFonts w:ascii="Times New Roman" w:eastAsia="宋体" w:hAnsi="Times New Roman" w:cs="Times New Roman" w:hint="eastAsia"/>
          <w:sz w:val="24"/>
          <w:szCs w:val="24"/>
        </w:rPr>
        <w:t>分布随机临域嵌入降维和</w:t>
      </w:r>
      <w:r>
        <w:rPr>
          <w:rFonts w:ascii="Times New Roman" w:eastAsia="宋体" w:hAnsi="Times New Roman" w:cs="Times New Roman"/>
          <w:sz w:val="24"/>
          <w:szCs w:val="24"/>
        </w:rPr>
        <w:t>K</w:t>
      </w:r>
      <w:r>
        <w:rPr>
          <w:rFonts w:ascii="Times New Roman" w:eastAsia="宋体" w:hAnsi="Times New Roman" w:cs="Times New Roman" w:hint="eastAsia"/>
          <w:sz w:val="24"/>
          <w:szCs w:val="24"/>
        </w:rPr>
        <w:t>均值无监督聚类证实了陌生鼠和同笼熟悉鼠间互动模式具有差异性（图</w:t>
      </w:r>
      <w:r>
        <w:rPr>
          <w:rFonts w:ascii="Times New Roman" w:eastAsia="宋体" w:hAnsi="Times New Roman" w:cs="Times New Roman" w:hint="eastAsia"/>
          <w:sz w:val="24"/>
          <w:szCs w:val="24"/>
        </w:rPr>
        <w:t>6</w:t>
      </w:r>
      <w:r>
        <w:rPr>
          <w:rFonts w:ascii="Times New Roman" w:eastAsia="宋体" w:hAnsi="Times New Roman" w:cs="Times New Roman" w:hint="eastAsia"/>
          <w:sz w:val="24"/>
          <w:szCs w:val="24"/>
        </w:rPr>
        <w:t>）。</w:t>
      </w:r>
    </w:p>
    <w:p w14:paraId="431D1709" w14:textId="77777777" w:rsidR="00095955" w:rsidRPr="00345E04" w:rsidRDefault="00095955" w:rsidP="00827CB7">
      <w:pPr>
        <w:widowControl/>
        <w:rPr>
          <w:rFonts w:ascii="Times New Roman" w:eastAsia="宋体" w:hAnsi="Times New Roman" w:cs="Times New Roman"/>
          <w:sz w:val="24"/>
          <w:szCs w:val="24"/>
        </w:rPr>
      </w:pPr>
    </w:p>
    <w:p w14:paraId="3860E171" w14:textId="46AD6D7F" w:rsidR="00F57FCD" w:rsidRPr="00CE1755" w:rsidRDefault="00F57FCD" w:rsidP="00CE1755">
      <w:pPr>
        <w:widowControl/>
        <w:spacing w:line="360" w:lineRule="auto"/>
        <w:rPr>
          <w:rFonts w:ascii="Times New Roman" w:eastAsia="宋体" w:hAnsi="Times New Roman" w:cs="Times New Roman"/>
          <w:szCs w:val="21"/>
        </w:rPr>
      </w:pPr>
      <w:r w:rsidRPr="00FD4615">
        <w:rPr>
          <w:rFonts w:ascii="Times New Roman" w:eastAsia="宋体" w:hAnsi="Times New Roman" w:cs="Times New Roman"/>
          <w:b/>
          <w:bCs/>
          <w:sz w:val="24"/>
          <w:szCs w:val="24"/>
        </w:rPr>
        <w:t>细胞和分子等在内的指标评价体系：</w:t>
      </w:r>
    </w:p>
    <w:p w14:paraId="6E00AA32" w14:textId="47B2EBEB" w:rsidR="00827CB7" w:rsidRPr="00FD4615" w:rsidRDefault="00D47BF3" w:rsidP="00CE175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由于催产素受体（</w:t>
      </w:r>
      <w:r w:rsidRPr="00FD4615">
        <w:rPr>
          <w:rFonts w:ascii="Times New Roman" w:eastAsia="宋体" w:hAnsi="Times New Roman" w:cs="Times New Roman"/>
          <w:sz w:val="24"/>
          <w:szCs w:val="24"/>
        </w:rPr>
        <w:t xml:space="preserve">Oxytocin receptor, </w:t>
      </w:r>
      <w:r w:rsidR="00332C03" w:rsidRPr="00FD4615">
        <w:rPr>
          <w:rFonts w:ascii="Times New Roman" w:eastAsia="宋体" w:hAnsi="Times New Roman" w:cs="Times New Roman"/>
          <w:sz w:val="24"/>
          <w:szCs w:val="24"/>
        </w:rPr>
        <w:t>OXTR</w:t>
      </w:r>
      <w:r w:rsidRPr="00FD4615">
        <w:rPr>
          <w:rFonts w:ascii="Times New Roman" w:eastAsia="宋体" w:hAnsi="Times New Roman" w:cs="Times New Roman"/>
          <w:sz w:val="24"/>
          <w:szCs w:val="24"/>
        </w:rPr>
        <w:t>）参与介导伴侣关系及母婴关系等调控</w:t>
      </w:r>
      <w:r w:rsidR="00332C03" w:rsidRPr="00FD4615">
        <w:rPr>
          <w:rFonts w:ascii="Times New Roman" w:eastAsia="宋体" w:hAnsi="Times New Roman" w:cs="Times New Roman"/>
          <w:sz w:val="24"/>
          <w:szCs w:val="24"/>
        </w:rPr>
        <w:t>，我们</w:t>
      </w:r>
      <w:r w:rsidR="00F57FCD" w:rsidRPr="00FD4615">
        <w:rPr>
          <w:rFonts w:ascii="Times New Roman" w:eastAsia="宋体" w:hAnsi="Times New Roman" w:cs="Times New Roman"/>
          <w:sz w:val="24"/>
          <w:szCs w:val="24"/>
        </w:rPr>
        <w:t>检测</w:t>
      </w:r>
      <w:r w:rsidR="00332C03" w:rsidRPr="00FD4615">
        <w:rPr>
          <w:rFonts w:ascii="Times New Roman" w:eastAsia="宋体" w:hAnsi="Times New Roman" w:cs="Times New Roman"/>
          <w:sz w:val="24"/>
          <w:szCs w:val="24"/>
        </w:rPr>
        <w:t>海马背侧</w:t>
      </w:r>
      <w:r w:rsidRPr="00FD4615">
        <w:rPr>
          <w:rFonts w:ascii="Times New Roman" w:eastAsia="宋体" w:hAnsi="Times New Roman" w:cs="Times New Roman"/>
          <w:sz w:val="24"/>
          <w:szCs w:val="24"/>
        </w:rPr>
        <w:t>齿状回（</w:t>
      </w:r>
      <w:r w:rsidRPr="00FD4615">
        <w:rPr>
          <w:rFonts w:ascii="Times New Roman" w:eastAsia="宋体" w:hAnsi="Times New Roman" w:cs="Times New Roman"/>
          <w:sz w:val="24"/>
          <w:szCs w:val="24"/>
        </w:rPr>
        <w:t>Dentate gyrus, DG</w:t>
      </w:r>
      <w:r w:rsidRPr="00FD4615">
        <w:rPr>
          <w:rFonts w:ascii="Times New Roman" w:eastAsia="宋体" w:hAnsi="Times New Roman" w:cs="Times New Roman"/>
          <w:sz w:val="24"/>
          <w:szCs w:val="24"/>
        </w:rPr>
        <w:t>）</w:t>
      </w:r>
      <w:r w:rsidR="00332C03" w:rsidRPr="00FD4615">
        <w:rPr>
          <w:rFonts w:ascii="Times New Roman" w:eastAsia="宋体" w:hAnsi="Times New Roman" w:cs="Times New Roman"/>
          <w:sz w:val="24"/>
          <w:szCs w:val="24"/>
        </w:rPr>
        <w:t>OXTR</w:t>
      </w:r>
      <w:r w:rsidR="00332C03" w:rsidRPr="00FD4615">
        <w:rPr>
          <w:rFonts w:ascii="Times New Roman" w:eastAsia="宋体" w:hAnsi="Times New Roman" w:cs="Times New Roman"/>
          <w:sz w:val="24"/>
          <w:szCs w:val="24"/>
          <w:vertAlign w:val="superscript"/>
        </w:rPr>
        <w:t>+</w:t>
      </w:r>
      <w:r w:rsidR="00332C03" w:rsidRPr="00FD4615">
        <w:rPr>
          <w:rFonts w:ascii="Times New Roman" w:eastAsia="宋体" w:hAnsi="Times New Roman" w:cs="Times New Roman"/>
          <w:sz w:val="24"/>
          <w:szCs w:val="24"/>
        </w:rPr>
        <w:t>神经元在社会关系的调控</w:t>
      </w:r>
      <w:r w:rsidR="00F57FCD" w:rsidRPr="00FD4615">
        <w:rPr>
          <w:rFonts w:ascii="Times New Roman" w:eastAsia="宋体" w:hAnsi="Times New Roman" w:cs="Times New Roman"/>
          <w:sz w:val="24"/>
          <w:szCs w:val="24"/>
        </w:rPr>
        <w:t>作用，从而进一步验证</w:t>
      </w:r>
      <w:r w:rsidR="00FA4AE5">
        <w:rPr>
          <w:rFonts w:ascii="Times New Roman" w:eastAsia="宋体" w:hAnsi="Times New Roman" w:cs="Times New Roman" w:hint="eastAsia"/>
          <w:sz w:val="24"/>
          <w:szCs w:val="24"/>
        </w:rPr>
        <w:t>这一行为范式</w:t>
      </w:r>
      <w:r w:rsidR="00F57FCD" w:rsidRPr="00FD4615">
        <w:rPr>
          <w:rFonts w:ascii="Times New Roman" w:eastAsia="宋体" w:hAnsi="Times New Roman" w:cs="Times New Roman"/>
          <w:sz w:val="24"/>
          <w:szCs w:val="24"/>
        </w:rPr>
        <w:t>的有效性</w:t>
      </w:r>
      <w:r w:rsidR="00332C03" w:rsidRPr="00FD4615">
        <w:rPr>
          <w:rFonts w:ascii="Times New Roman" w:eastAsia="宋体" w:hAnsi="Times New Roman" w:cs="Times New Roman"/>
          <w:sz w:val="24"/>
          <w:szCs w:val="24"/>
        </w:rPr>
        <w:t>。</w:t>
      </w:r>
    </w:p>
    <w:p w14:paraId="27B69D1B" w14:textId="5579A809" w:rsidR="00CE1755" w:rsidRDefault="00332C03" w:rsidP="00CE175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按照设计的病毒注射及同笼饲养方案（图</w:t>
      </w:r>
      <w:r w:rsidR="00095955">
        <w:rPr>
          <w:rFonts w:ascii="Times New Roman" w:eastAsia="宋体" w:hAnsi="Times New Roman" w:cs="Times New Roman"/>
          <w:sz w:val="24"/>
          <w:szCs w:val="24"/>
        </w:rPr>
        <w:t>7</w:t>
      </w:r>
      <w:r w:rsidRPr="00FD4615">
        <w:rPr>
          <w:rFonts w:ascii="Times New Roman" w:eastAsia="宋体" w:hAnsi="Times New Roman" w:cs="Times New Roman"/>
          <w:sz w:val="24"/>
          <w:szCs w:val="24"/>
        </w:rPr>
        <w:t>A</w:t>
      </w:r>
      <w:r w:rsidRPr="00FD4615">
        <w:rPr>
          <w:rFonts w:ascii="Times New Roman" w:eastAsia="宋体" w:hAnsi="Times New Roman" w:cs="Times New Roman"/>
          <w:sz w:val="24"/>
          <w:szCs w:val="24"/>
        </w:rPr>
        <w:t>），对海马背侧</w:t>
      </w:r>
      <w:r w:rsidRPr="00FD4615">
        <w:rPr>
          <w:rFonts w:ascii="Times New Roman" w:eastAsia="宋体" w:hAnsi="Times New Roman" w:cs="Times New Roman"/>
          <w:sz w:val="24"/>
          <w:szCs w:val="24"/>
        </w:rPr>
        <w:t>DG OXTR</w:t>
      </w:r>
      <w:r w:rsidRPr="00FD4615">
        <w:rPr>
          <w:rFonts w:ascii="Times New Roman" w:eastAsia="宋体" w:hAnsi="Times New Roman" w:cs="Times New Roman"/>
          <w:sz w:val="24"/>
          <w:szCs w:val="24"/>
          <w:vertAlign w:val="superscript"/>
        </w:rPr>
        <w:t>+</w:t>
      </w:r>
      <w:r w:rsidRPr="00FD4615">
        <w:rPr>
          <w:rFonts w:ascii="Times New Roman" w:eastAsia="宋体" w:hAnsi="Times New Roman" w:cs="Times New Roman"/>
          <w:sz w:val="24"/>
          <w:szCs w:val="24"/>
        </w:rPr>
        <w:t>神经元进行损毁（图</w:t>
      </w:r>
      <w:r w:rsidR="00095955">
        <w:rPr>
          <w:rFonts w:ascii="Times New Roman" w:eastAsia="宋体" w:hAnsi="Times New Roman" w:cs="Times New Roman"/>
          <w:sz w:val="24"/>
          <w:szCs w:val="24"/>
        </w:rPr>
        <w:t>7</w:t>
      </w:r>
      <w:r w:rsidRPr="00FD4615">
        <w:rPr>
          <w:rFonts w:ascii="Times New Roman" w:eastAsia="宋体" w:hAnsi="Times New Roman" w:cs="Times New Roman"/>
          <w:sz w:val="24"/>
          <w:szCs w:val="24"/>
        </w:rPr>
        <w:t>B</w:t>
      </w:r>
      <w:r w:rsidRPr="00FD4615">
        <w:rPr>
          <w:rFonts w:ascii="Times New Roman" w:eastAsia="宋体" w:hAnsi="Times New Roman" w:cs="Times New Roman"/>
          <w:sz w:val="24"/>
          <w:szCs w:val="24"/>
        </w:rPr>
        <w:t>），对损毁前同笼超过两周的老同伴（</w:t>
      </w:r>
      <w:r w:rsidRPr="00FD4615">
        <w:rPr>
          <w:rFonts w:ascii="Times New Roman" w:eastAsia="宋体" w:hAnsi="Times New Roman" w:cs="Times New Roman"/>
          <w:sz w:val="24"/>
          <w:szCs w:val="24"/>
        </w:rPr>
        <w:t>O</w:t>
      </w:r>
      <w:r w:rsidRPr="00FD4615">
        <w:rPr>
          <w:rFonts w:ascii="Times New Roman" w:eastAsia="宋体" w:hAnsi="Times New Roman" w:cs="Times New Roman"/>
          <w:sz w:val="24"/>
          <w:szCs w:val="24"/>
        </w:rPr>
        <w:t>）及损毁后同笼超过两周的新同伴（</w:t>
      </w:r>
      <w:r w:rsidRPr="00FD4615">
        <w:rPr>
          <w:rFonts w:ascii="Times New Roman" w:eastAsia="宋体" w:hAnsi="Times New Roman" w:cs="Times New Roman"/>
          <w:sz w:val="24"/>
          <w:szCs w:val="24"/>
        </w:rPr>
        <w:t>N</w:t>
      </w:r>
      <w:r w:rsidRPr="00FD4615">
        <w:rPr>
          <w:rFonts w:ascii="Times New Roman" w:eastAsia="宋体" w:hAnsi="Times New Roman" w:cs="Times New Roman"/>
          <w:sz w:val="24"/>
          <w:szCs w:val="24"/>
        </w:rPr>
        <w:t>）施加刺激，并比较神经元被损毁大鼠对两者的社交行为</w:t>
      </w:r>
      <w:r w:rsidR="00944D70"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发现该大鼠对受刺激的新同伴攻击行为相比老同伴显著升高（图</w:t>
      </w:r>
      <w:r w:rsidR="00095955">
        <w:rPr>
          <w:rFonts w:ascii="Times New Roman" w:eastAsia="宋体" w:hAnsi="Times New Roman" w:cs="Times New Roman"/>
          <w:sz w:val="24"/>
          <w:szCs w:val="24"/>
        </w:rPr>
        <w:t>7</w:t>
      </w:r>
      <w:r w:rsidRPr="00FD4615">
        <w:rPr>
          <w:rFonts w:ascii="Times New Roman" w:eastAsia="宋体" w:hAnsi="Times New Roman" w:cs="Times New Roman"/>
          <w:sz w:val="24"/>
          <w:szCs w:val="24"/>
        </w:rPr>
        <w:t>I</w:t>
      </w:r>
      <w:r w:rsidRPr="00FD4615">
        <w:rPr>
          <w:rFonts w:ascii="Times New Roman" w:eastAsia="宋体" w:hAnsi="Times New Roman" w:cs="Times New Roman"/>
          <w:sz w:val="24"/>
          <w:szCs w:val="24"/>
        </w:rPr>
        <w:t>和</w:t>
      </w:r>
      <w:r w:rsidR="00095955">
        <w:rPr>
          <w:rFonts w:ascii="Times New Roman" w:eastAsia="宋体" w:hAnsi="Times New Roman" w:cs="Times New Roman"/>
          <w:sz w:val="24"/>
          <w:szCs w:val="24"/>
        </w:rPr>
        <w:t>7</w:t>
      </w:r>
      <w:r w:rsidRPr="00FD4615">
        <w:rPr>
          <w:rFonts w:ascii="Times New Roman" w:eastAsia="宋体" w:hAnsi="Times New Roman" w:cs="Times New Roman"/>
          <w:sz w:val="24"/>
          <w:szCs w:val="24"/>
        </w:rPr>
        <w:t>K</w:t>
      </w:r>
      <w:r w:rsidRPr="00FD4615">
        <w:rPr>
          <w:rFonts w:ascii="Times New Roman" w:eastAsia="宋体" w:hAnsi="Times New Roman" w:cs="Times New Roman"/>
          <w:sz w:val="24"/>
          <w:szCs w:val="24"/>
        </w:rPr>
        <w:t>），而社交梳理毛发等亲和行为显著降低（图</w:t>
      </w:r>
      <w:r w:rsidR="00095955">
        <w:rPr>
          <w:rFonts w:ascii="Times New Roman" w:eastAsia="宋体" w:hAnsi="Times New Roman" w:cs="Times New Roman"/>
          <w:sz w:val="24"/>
          <w:szCs w:val="24"/>
        </w:rPr>
        <w:t>7</w:t>
      </w:r>
      <w:r w:rsidRPr="00FD4615">
        <w:rPr>
          <w:rFonts w:ascii="Times New Roman" w:eastAsia="宋体" w:hAnsi="Times New Roman" w:cs="Times New Roman"/>
          <w:sz w:val="24"/>
          <w:szCs w:val="24"/>
        </w:rPr>
        <w:t>L-</w:t>
      </w:r>
      <w:r w:rsidR="00095955">
        <w:rPr>
          <w:rFonts w:ascii="Times New Roman" w:eastAsia="宋体" w:hAnsi="Times New Roman" w:cs="Times New Roman"/>
          <w:sz w:val="24"/>
          <w:szCs w:val="24"/>
        </w:rPr>
        <w:t>7</w:t>
      </w:r>
      <w:r w:rsidRPr="00FD4615">
        <w:rPr>
          <w:rFonts w:ascii="Times New Roman" w:eastAsia="宋体" w:hAnsi="Times New Roman" w:cs="Times New Roman"/>
          <w:sz w:val="24"/>
          <w:szCs w:val="24"/>
        </w:rPr>
        <w:t>P</w:t>
      </w:r>
      <w:r w:rsidRPr="00FD4615">
        <w:rPr>
          <w:rFonts w:ascii="Times New Roman" w:eastAsia="宋体" w:hAnsi="Times New Roman" w:cs="Times New Roman"/>
          <w:sz w:val="24"/>
          <w:szCs w:val="24"/>
        </w:rPr>
        <w:t>）。</w:t>
      </w:r>
    </w:p>
    <w:p w14:paraId="64280995" w14:textId="77777777" w:rsidR="00CE1755" w:rsidRDefault="00CE1755" w:rsidP="00CE1755">
      <w:pPr>
        <w:widowControl/>
        <w:spacing w:line="360" w:lineRule="auto"/>
        <w:ind w:firstLineChars="200" w:firstLine="480"/>
        <w:rPr>
          <w:rFonts w:ascii="Times New Roman" w:eastAsia="宋体" w:hAnsi="Times New Roman" w:cs="Times New Roman"/>
          <w:sz w:val="24"/>
          <w:szCs w:val="24"/>
        </w:rPr>
      </w:pPr>
    </w:p>
    <w:p w14:paraId="579BA524" w14:textId="37304B4B" w:rsidR="00CE1755" w:rsidRDefault="00CE1755" w:rsidP="00CE1755">
      <w:pPr>
        <w:widowControl/>
        <w:rPr>
          <w:rFonts w:ascii="Times New Roman" w:eastAsia="宋体" w:hAnsi="Times New Roman" w:cs="Times New Roman"/>
          <w:szCs w:val="21"/>
        </w:rPr>
      </w:pPr>
      <w:r w:rsidRPr="00FD4615">
        <w:rPr>
          <w:rFonts w:ascii="Times New Roman" w:eastAsia="宋体" w:hAnsi="Times New Roman" w:cs="Times New Roman"/>
          <w:noProof/>
          <w:sz w:val="24"/>
        </w:rPr>
        <w:lastRenderedPageBreak/>
        <w:drawing>
          <wp:anchor distT="0" distB="0" distL="114300" distR="114300" simplePos="0" relativeHeight="251669504" behindDoc="0" locked="0" layoutInCell="1" allowOverlap="1" wp14:anchorId="2510A632" wp14:editId="0F4AA22D">
            <wp:simplePos x="0" y="0"/>
            <wp:positionH relativeFrom="column">
              <wp:posOffset>280670</wp:posOffset>
            </wp:positionH>
            <wp:positionV relativeFrom="paragraph">
              <wp:posOffset>37465</wp:posOffset>
            </wp:positionV>
            <wp:extent cx="4732020" cy="7838440"/>
            <wp:effectExtent l="0" t="0" r="5080" b="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32020" cy="7838440"/>
                    </a:xfrm>
                    <a:prstGeom prst="rect">
                      <a:avLst/>
                    </a:prstGeom>
                  </pic:spPr>
                </pic:pic>
              </a:graphicData>
            </a:graphic>
            <wp14:sizeRelH relativeFrom="page">
              <wp14:pctWidth>0</wp14:pctWidth>
            </wp14:sizeRelH>
            <wp14:sizeRelV relativeFrom="page">
              <wp14:pctHeight>0</wp14:pctHeight>
            </wp14:sizeRelV>
          </wp:anchor>
        </w:drawing>
      </w:r>
      <w:r w:rsidRPr="00FD4615">
        <w:rPr>
          <w:rFonts w:ascii="Times New Roman" w:eastAsia="宋体" w:hAnsi="Times New Roman" w:cs="Times New Roman"/>
          <w:szCs w:val="21"/>
        </w:rPr>
        <w:t>图</w:t>
      </w:r>
      <w:r w:rsidR="00095955">
        <w:rPr>
          <w:rFonts w:ascii="Times New Roman" w:eastAsia="宋体" w:hAnsi="Times New Roman" w:cs="Times New Roman"/>
          <w:szCs w:val="21"/>
        </w:rPr>
        <w:t>7</w:t>
      </w:r>
      <w:r w:rsidRPr="00FD4615">
        <w:rPr>
          <w:rFonts w:ascii="Times New Roman" w:eastAsia="宋体" w:hAnsi="Times New Roman" w:cs="Times New Roman"/>
          <w:szCs w:val="21"/>
        </w:rPr>
        <w:t xml:space="preserve">. </w:t>
      </w:r>
      <w:r w:rsidRPr="00FD4615">
        <w:rPr>
          <w:rFonts w:ascii="Times New Roman" w:eastAsia="宋体" w:hAnsi="Times New Roman" w:cs="Times New Roman"/>
          <w:szCs w:val="21"/>
        </w:rPr>
        <w:t>海马背侧</w:t>
      </w:r>
      <w:r w:rsidRPr="00FD4615">
        <w:rPr>
          <w:rFonts w:ascii="Times New Roman" w:eastAsia="宋体" w:hAnsi="Times New Roman" w:cs="Times New Roman"/>
          <w:szCs w:val="21"/>
        </w:rPr>
        <w:t>DG OXTR</w:t>
      </w:r>
      <w:r w:rsidRPr="00447A43">
        <w:rPr>
          <w:rFonts w:ascii="Times New Roman" w:eastAsia="宋体" w:hAnsi="Times New Roman" w:cs="Times New Roman"/>
          <w:szCs w:val="21"/>
          <w:vertAlign w:val="superscript"/>
        </w:rPr>
        <w:t>+</w:t>
      </w:r>
      <w:r w:rsidRPr="00FD4615">
        <w:rPr>
          <w:rFonts w:ascii="Times New Roman" w:eastAsia="宋体" w:hAnsi="Times New Roman" w:cs="Times New Roman"/>
          <w:szCs w:val="21"/>
        </w:rPr>
        <w:t>神经元调节亲密社会关系的形成。</w:t>
      </w:r>
      <w:r w:rsidRPr="00FD4615">
        <w:rPr>
          <w:rFonts w:ascii="Times New Roman" w:eastAsia="宋体" w:hAnsi="Times New Roman" w:cs="Times New Roman"/>
          <w:szCs w:val="21"/>
        </w:rPr>
        <w:t>A</w:t>
      </w:r>
      <w:r w:rsidRPr="00FD4615">
        <w:rPr>
          <w:rFonts w:ascii="Times New Roman" w:eastAsia="宋体" w:hAnsi="Times New Roman" w:cs="Times New Roman"/>
          <w:szCs w:val="21"/>
        </w:rPr>
        <w:t>：病毒注射及同笼方案示意图</w:t>
      </w:r>
      <w:r w:rsidR="003761F4">
        <w:rPr>
          <w:rFonts w:ascii="Times New Roman" w:eastAsia="宋体" w:hAnsi="Times New Roman" w:cs="Times New Roman" w:hint="eastAsia"/>
          <w:szCs w:val="21"/>
        </w:rPr>
        <w:t>。病毒注射流程如下：</w:t>
      </w:r>
      <w:r w:rsidR="003761F4" w:rsidRPr="003761F4">
        <w:rPr>
          <w:rFonts w:ascii="Times New Roman" w:eastAsia="宋体" w:hAnsi="Times New Roman" w:cs="Times New Roman" w:hint="eastAsia"/>
          <w:szCs w:val="21"/>
        </w:rPr>
        <w:t>S</w:t>
      </w:r>
      <w:r w:rsidR="003761F4" w:rsidRPr="003761F4">
        <w:rPr>
          <w:rFonts w:ascii="Times New Roman" w:eastAsia="宋体" w:hAnsi="Times New Roman" w:cs="Times New Roman"/>
          <w:szCs w:val="21"/>
        </w:rPr>
        <w:t>D</w:t>
      </w:r>
      <w:r w:rsidR="003761F4" w:rsidRPr="003761F4">
        <w:rPr>
          <w:rFonts w:ascii="Times New Roman" w:eastAsia="宋体" w:hAnsi="Times New Roman" w:cs="Times New Roman"/>
          <w:szCs w:val="21"/>
        </w:rPr>
        <w:t>大鼠（</w:t>
      </w:r>
      <w:r w:rsidR="003761F4" w:rsidRPr="003761F4">
        <w:rPr>
          <w:rFonts w:ascii="Times New Roman" w:eastAsia="宋体" w:hAnsi="Times New Roman" w:cs="Times New Roman"/>
          <w:szCs w:val="21"/>
        </w:rPr>
        <w:t>8</w:t>
      </w:r>
      <w:r w:rsidR="003761F4" w:rsidRPr="003761F4">
        <w:rPr>
          <w:rFonts w:ascii="Times New Roman" w:eastAsia="宋体" w:hAnsi="Times New Roman" w:cs="Times New Roman"/>
          <w:szCs w:val="21"/>
        </w:rPr>
        <w:t>周龄）使用异氟烷（诱导时为</w:t>
      </w:r>
      <w:r w:rsidR="003761F4" w:rsidRPr="003761F4">
        <w:rPr>
          <w:rFonts w:ascii="Times New Roman" w:eastAsia="宋体" w:hAnsi="Times New Roman" w:cs="Times New Roman"/>
          <w:szCs w:val="21"/>
        </w:rPr>
        <w:t>3-4%</w:t>
      </w:r>
      <w:r w:rsidR="003761F4" w:rsidRPr="003761F4">
        <w:rPr>
          <w:rFonts w:ascii="Times New Roman" w:eastAsia="宋体" w:hAnsi="Times New Roman" w:cs="Times New Roman"/>
          <w:szCs w:val="21"/>
        </w:rPr>
        <w:t>，维持时为</w:t>
      </w:r>
      <w:r w:rsidR="003761F4" w:rsidRPr="003761F4">
        <w:rPr>
          <w:rFonts w:ascii="Times New Roman" w:eastAsia="宋体" w:hAnsi="Times New Roman" w:cs="Times New Roman"/>
          <w:szCs w:val="21"/>
        </w:rPr>
        <w:t>1-2%</w:t>
      </w:r>
      <w:r w:rsidR="003761F4" w:rsidRPr="003761F4">
        <w:rPr>
          <w:rFonts w:ascii="Times New Roman" w:eastAsia="宋体" w:hAnsi="Times New Roman" w:cs="Times New Roman"/>
          <w:szCs w:val="21"/>
        </w:rPr>
        <w:t>）麻醉，并固定在立体定位仪架上（</w:t>
      </w:r>
      <w:r w:rsidR="003761F4" w:rsidRPr="003761F4">
        <w:rPr>
          <w:rFonts w:ascii="Times New Roman" w:eastAsia="宋体" w:hAnsi="Times New Roman" w:cs="Times New Roman"/>
          <w:szCs w:val="21"/>
        </w:rPr>
        <w:t>RWD</w:t>
      </w:r>
      <w:r w:rsidR="003761F4" w:rsidRPr="003761F4">
        <w:rPr>
          <w:rFonts w:ascii="Times New Roman" w:eastAsia="宋体" w:hAnsi="Times New Roman" w:cs="Times New Roman"/>
          <w:szCs w:val="21"/>
        </w:rPr>
        <w:t>，</w:t>
      </w:r>
      <w:r w:rsidR="003761F4" w:rsidRPr="003761F4">
        <w:rPr>
          <w:rFonts w:ascii="Times New Roman" w:eastAsia="宋体" w:hAnsi="Times New Roman" w:cs="Times New Roman"/>
          <w:szCs w:val="21"/>
        </w:rPr>
        <w:t>68027</w:t>
      </w:r>
      <w:r w:rsidR="003761F4" w:rsidRPr="003761F4">
        <w:rPr>
          <w:rFonts w:ascii="Times New Roman" w:eastAsia="宋体" w:hAnsi="Times New Roman" w:cs="Times New Roman"/>
          <w:szCs w:val="21"/>
        </w:rPr>
        <w:t>）。暴露颅骨后，双侧钻孔，并使用拉制细玻璃微量移液管（</w:t>
      </w:r>
      <w:r w:rsidR="003761F4" w:rsidRPr="003761F4">
        <w:rPr>
          <w:rFonts w:ascii="Times New Roman" w:eastAsia="宋体" w:hAnsi="Times New Roman" w:cs="Times New Roman"/>
          <w:szCs w:val="21"/>
        </w:rPr>
        <w:t>World Precision Instruments</w:t>
      </w:r>
      <w:r w:rsidR="003761F4" w:rsidRPr="003761F4">
        <w:rPr>
          <w:rFonts w:ascii="Times New Roman" w:eastAsia="宋体" w:hAnsi="Times New Roman" w:cs="Times New Roman"/>
          <w:szCs w:val="21"/>
        </w:rPr>
        <w:t>，</w:t>
      </w:r>
      <w:r w:rsidR="003761F4" w:rsidRPr="003761F4">
        <w:rPr>
          <w:rFonts w:ascii="Times New Roman" w:eastAsia="宋体" w:hAnsi="Times New Roman" w:cs="Times New Roman"/>
          <w:szCs w:val="21"/>
        </w:rPr>
        <w:t>Cat#504949</w:t>
      </w:r>
      <w:r w:rsidR="003761F4" w:rsidRPr="003761F4">
        <w:rPr>
          <w:rFonts w:ascii="Times New Roman" w:eastAsia="宋体" w:hAnsi="Times New Roman" w:cs="Times New Roman"/>
          <w:szCs w:val="21"/>
        </w:rPr>
        <w:t>）以每分钟</w:t>
      </w:r>
      <w:r w:rsidR="003761F4" w:rsidRPr="003761F4">
        <w:rPr>
          <w:rFonts w:ascii="Times New Roman" w:eastAsia="宋体" w:hAnsi="Times New Roman" w:cs="Times New Roman"/>
          <w:szCs w:val="21"/>
        </w:rPr>
        <w:t xml:space="preserve">30 </w:t>
      </w:r>
      <w:proofErr w:type="spellStart"/>
      <w:r w:rsidR="003761F4" w:rsidRPr="003761F4">
        <w:rPr>
          <w:rFonts w:ascii="Times New Roman" w:eastAsia="宋体" w:hAnsi="Times New Roman" w:cs="Times New Roman"/>
          <w:szCs w:val="21"/>
        </w:rPr>
        <w:t>nl</w:t>
      </w:r>
      <w:proofErr w:type="spellEnd"/>
      <w:r w:rsidR="003761F4" w:rsidRPr="003761F4">
        <w:rPr>
          <w:rFonts w:ascii="Times New Roman" w:eastAsia="宋体" w:hAnsi="Times New Roman" w:cs="Times New Roman"/>
          <w:szCs w:val="21"/>
        </w:rPr>
        <w:t>的速度（每个部位</w:t>
      </w:r>
      <w:r w:rsidR="003761F4" w:rsidRPr="003761F4">
        <w:rPr>
          <w:rFonts w:ascii="Times New Roman" w:eastAsia="宋体" w:hAnsi="Times New Roman" w:cs="Times New Roman"/>
          <w:szCs w:val="21"/>
        </w:rPr>
        <w:t xml:space="preserve">150 </w:t>
      </w:r>
      <w:proofErr w:type="spellStart"/>
      <w:r w:rsidR="003761F4" w:rsidRPr="003761F4">
        <w:rPr>
          <w:rFonts w:ascii="Times New Roman" w:eastAsia="宋体" w:hAnsi="Times New Roman" w:cs="Times New Roman"/>
          <w:szCs w:val="21"/>
        </w:rPr>
        <w:t>nl</w:t>
      </w:r>
      <w:proofErr w:type="spellEnd"/>
      <w:r w:rsidR="003761F4" w:rsidRPr="003761F4">
        <w:rPr>
          <w:rFonts w:ascii="Times New Roman" w:eastAsia="宋体" w:hAnsi="Times New Roman" w:cs="Times New Roman"/>
          <w:szCs w:val="21"/>
        </w:rPr>
        <w:t>）注射病毒。背侧海马的立体定位坐标如下（以</w:t>
      </w:r>
      <w:r w:rsidR="003761F4" w:rsidRPr="003761F4">
        <w:rPr>
          <w:rFonts w:ascii="Times New Roman" w:eastAsia="宋体" w:hAnsi="Times New Roman" w:cs="Times New Roman"/>
          <w:szCs w:val="21"/>
        </w:rPr>
        <w:t>Bregma</w:t>
      </w:r>
      <w:r w:rsidR="003761F4" w:rsidRPr="003761F4">
        <w:rPr>
          <w:rFonts w:ascii="Times New Roman" w:eastAsia="宋体" w:hAnsi="Times New Roman" w:cs="Times New Roman"/>
          <w:szCs w:val="21"/>
        </w:rPr>
        <w:t>为基准，单位：</w:t>
      </w:r>
      <w:r w:rsidR="003761F4" w:rsidRPr="003761F4">
        <w:rPr>
          <w:rFonts w:ascii="Times New Roman" w:eastAsia="宋体" w:hAnsi="Times New Roman" w:cs="Times New Roman"/>
          <w:szCs w:val="21"/>
        </w:rPr>
        <w:t>mm</w:t>
      </w:r>
      <w:r w:rsidR="003761F4" w:rsidRPr="003761F4">
        <w:rPr>
          <w:rFonts w:ascii="Times New Roman" w:eastAsia="宋体" w:hAnsi="Times New Roman" w:cs="Times New Roman"/>
          <w:szCs w:val="21"/>
        </w:rPr>
        <w:t>）：前后</w:t>
      </w:r>
      <w:r w:rsidR="003761F4" w:rsidRPr="003761F4">
        <w:rPr>
          <w:rFonts w:ascii="Times New Roman" w:eastAsia="宋体" w:hAnsi="Times New Roman" w:cs="Times New Roman"/>
          <w:szCs w:val="21"/>
        </w:rPr>
        <w:t>-</w:t>
      </w:r>
      <w:r w:rsidR="003761F4" w:rsidRPr="003761F4">
        <w:rPr>
          <w:rFonts w:ascii="Times New Roman" w:eastAsia="宋体" w:hAnsi="Times New Roman" w:cs="Times New Roman"/>
          <w:szCs w:val="21"/>
        </w:rPr>
        <w:lastRenderedPageBreak/>
        <w:t>3.72</w:t>
      </w:r>
      <w:r w:rsidR="003761F4" w:rsidRPr="003761F4">
        <w:rPr>
          <w:rFonts w:ascii="Times New Roman" w:eastAsia="宋体" w:hAnsi="Times New Roman" w:cs="Times New Roman"/>
          <w:szCs w:val="21"/>
        </w:rPr>
        <w:t>，左右</w:t>
      </w:r>
      <w:r w:rsidR="003761F4" w:rsidRPr="003761F4">
        <w:rPr>
          <w:rFonts w:ascii="Times New Roman" w:eastAsia="宋体" w:hAnsi="Times New Roman" w:cs="Times New Roman"/>
          <w:szCs w:val="21"/>
        </w:rPr>
        <w:t>±2.2</w:t>
      </w:r>
      <w:r w:rsidR="003761F4" w:rsidRPr="003761F4">
        <w:rPr>
          <w:rFonts w:ascii="Times New Roman" w:eastAsia="宋体" w:hAnsi="Times New Roman" w:cs="Times New Roman"/>
          <w:szCs w:val="21"/>
        </w:rPr>
        <w:t>，上下</w:t>
      </w:r>
      <w:r w:rsidR="003761F4" w:rsidRPr="003761F4">
        <w:rPr>
          <w:rFonts w:ascii="Times New Roman" w:eastAsia="宋体" w:hAnsi="Times New Roman" w:cs="Times New Roman"/>
          <w:szCs w:val="21"/>
        </w:rPr>
        <w:t>-3.2</w:t>
      </w:r>
      <w:r w:rsidR="003761F4" w:rsidRPr="003761F4">
        <w:rPr>
          <w:rFonts w:ascii="Times New Roman" w:eastAsia="宋体" w:hAnsi="Times New Roman" w:cs="Times New Roman"/>
          <w:szCs w:val="21"/>
        </w:rPr>
        <w:t>，坐标依据</w:t>
      </w:r>
      <w:proofErr w:type="spellStart"/>
      <w:r w:rsidR="003761F4" w:rsidRPr="003761F4">
        <w:rPr>
          <w:rFonts w:ascii="Times New Roman" w:eastAsia="宋体" w:hAnsi="Times New Roman" w:cs="Times New Roman"/>
          <w:szCs w:val="21"/>
        </w:rPr>
        <w:t>Paxinos</w:t>
      </w:r>
      <w:proofErr w:type="spellEnd"/>
      <w:r w:rsidR="003761F4" w:rsidRPr="003761F4">
        <w:rPr>
          <w:rFonts w:ascii="Times New Roman" w:eastAsia="宋体" w:hAnsi="Times New Roman" w:cs="Times New Roman"/>
          <w:szCs w:val="21"/>
        </w:rPr>
        <w:t>和</w:t>
      </w:r>
      <w:r w:rsidR="003761F4" w:rsidRPr="003761F4">
        <w:rPr>
          <w:rFonts w:ascii="Times New Roman" w:eastAsia="宋体" w:hAnsi="Times New Roman" w:cs="Times New Roman"/>
          <w:szCs w:val="21"/>
        </w:rPr>
        <w:t>Watson</w:t>
      </w:r>
      <w:r w:rsidR="003761F4" w:rsidRPr="003761F4">
        <w:rPr>
          <w:rFonts w:ascii="Times New Roman" w:eastAsia="宋体" w:hAnsi="Times New Roman" w:cs="Times New Roman"/>
          <w:szCs w:val="21"/>
        </w:rPr>
        <w:t>的《大鼠大脑立体定位坐标图》进行测定。注射完成后，微量移液管在注射部位停留</w:t>
      </w:r>
      <w:r w:rsidR="003761F4" w:rsidRPr="003761F4">
        <w:rPr>
          <w:rFonts w:ascii="Times New Roman" w:eastAsia="宋体" w:hAnsi="Times New Roman" w:cs="Times New Roman"/>
          <w:szCs w:val="21"/>
        </w:rPr>
        <w:t>10</w:t>
      </w:r>
      <w:r w:rsidR="003761F4" w:rsidRPr="003761F4">
        <w:rPr>
          <w:rFonts w:ascii="Times New Roman" w:eastAsia="宋体" w:hAnsi="Times New Roman" w:cs="Times New Roman"/>
          <w:szCs w:val="21"/>
        </w:rPr>
        <w:t>分钟，以促进病毒的扩散，然后慢慢拔出电极并缝合皮肤。手术后，大鼠被送回其笼子并进行术后恢复观察</w:t>
      </w:r>
      <w:r w:rsidRPr="00FD4615">
        <w:rPr>
          <w:rFonts w:ascii="Times New Roman" w:eastAsia="宋体" w:hAnsi="Times New Roman" w:cs="Times New Roman"/>
          <w:szCs w:val="21"/>
        </w:rPr>
        <w:t>；</w:t>
      </w:r>
      <w:r w:rsidRPr="00FD4615">
        <w:rPr>
          <w:rFonts w:ascii="Times New Roman" w:eastAsia="宋体" w:hAnsi="Times New Roman" w:cs="Times New Roman"/>
          <w:szCs w:val="21"/>
        </w:rPr>
        <w:t>B</w:t>
      </w:r>
      <w:r w:rsidRPr="00FD4615">
        <w:rPr>
          <w:rFonts w:ascii="Times New Roman" w:eastAsia="宋体" w:hAnsi="Times New Roman" w:cs="Times New Roman"/>
          <w:szCs w:val="21"/>
        </w:rPr>
        <w:t>：对照组（</w:t>
      </w:r>
      <w:r w:rsidRPr="00FD4615">
        <w:rPr>
          <w:rFonts w:ascii="Times New Roman" w:eastAsia="宋体" w:hAnsi="Times New Roman" w:cs="Times New Roman"/>
          <w:szCs w:val="21"/>
        </w:rPr>
        <w:t>EGFP</w:t>
      </w:r>
      <w:r w:rsidRPr="00FD4615">
        <w:rPr>
          <w:rFonts w:ascii="Times New Roman" w:eastAsia="宋体" w:hAnsi="Times New Roman" w:cs="Times New Roman"/>
          <w:szCs w:val="21"/>
        </w:rPr>
        <w:t>）及处理组（</w:t>
      </w:r>
      <w:r w:rsidRPr="00FD4615">
        <w:rPr>
          <w:rFonts w:ascii="Times New Roman" w:eastAsia="宋体" w:hAnsi="Times New Roman" w:cs="Times New Roman"/>
          <w:szCs w:val="21"/>
        </w:rPr>
        <w:t>taCasp3-EGFP</w:t>
      </w:r>
      <w:r w:rsidRPr="00FD4615">
        <w:rPr>
          <w:rFonts w:ascii="Times New Roman" w:eastAsia="宋体" w:hAnsi="Times New Roman" w:cs="Times New Roman"/>
          <w:szCs w:val="21"/>
        </w:rPr>
        <w:t>）大鼠背侧</w:t>
      </w:r>
      <w:r w:rsidRPr="00FD4615">
        <w:rPr>
          <w:rFonts w:ascii="Times New Roman" w:eastAsia="宋体" w:hAnsi="Times New Roman" w:cs="Times New Roman"/>
          <w:szCs w:val="21"/>
        </w:rPr>
        <w:t>DG</w:t>
      </w:r>
      <w:r w:rsidRPr="00FD4615">
        <w:rPr>
          <w:rFonts w:ascii="Times New Roman" w:eastAsia="宋体" w:hAnsi="Times New Roman" w:cs="Times New Roman"/>
          <w:szCs w:val="21"/>
        </w:rPr>
        <w:t>中</w:t>
      </w:r>
      <w:r w:rsidRPr="00FD4615">
        <w:rPr>
          <w:rFonts w:ascii="Times New Roman" w:eastAsia="宋体" w:hAnsi="Times New Roman" w:cs="Times New Roman"/>
          <w:szCs w:val="21"/>
        </w:rPr>
        <w:t>OXTR</w:t>
      </w:r>
      <w:r w:rsidRPr="00FD4615">
        <w:rPr>
          <w:rFonts w:ascii="Times New Roman" w:eastAsia="宋体" w:hAnsi="Times New Roman" w:cs="Times New Roman"/>
          <w:szCs w:val="21"/>
        </w:rPr>
        <w:t>的表达（比例尺</w:t>
      </w:r>
      <w:r w:rsidRPr="00FD4615">
        <w:rPr>
          <w:rFonts w:ascii="Times New Roman" w:eastAsia="宋体" w:hAnsi="Times New Roman" w:cs="Times New Roman"/>
          <w:szCs w:val="21"/>
        </w:rPr>
        <w:t xml:space="preserve">: 100 </w:t>
      </w:r>
      <w:proofErr w:type="spellStart"/>
      <w:r w:rsidRPr="00FD4615">
        <w:rPr>
          <w:rFonts w:ascii="Times New Roman" w:eastAsia="宋体" w:hAnsi="Times New Roman" w:cs="Times New Roman"/>
          <w:szCs w:val="21"/>
        </w:rPr>
        <w:t>μm</w:t>
      </w:r>
      <w:proofErr w:type="spellEnd"/>
      <w:r w:rsidRPr="00FD4615">
        <w:rPr>
          <w:rFonts w:ascii="Times New Roman" w:eastAsia="宋体" w:hAnsi="Times New Roman" w:cs="Times New Roman"/>
          <w:szCs w:val="21"/>
        </w:rPr>
        <w:t>）；海马背侧</w:t>
      </w:r>
      <w:r w:rsidRPr="00FD4615">
        <w:rPr>
          <w:rFonts w:ascii="Times New Roman" w:eastAsia="宋体" w:hAnsi="Times New Roman" w:cs="Times New Roman"/>
          <w:szCs w:val="21"/>
        </w:rPr>
        <w:t>DG OXTR</w:t>
      </w:r>
      <w:r w:rsidRPr="00FD4615">
        <w:rPr>
          <w:rFonts w:ascii="Times New Roman" w:eastAsia="宋体" w:hAnsi="Times New Roman" w:cs="Times New Roman"/>
          <w:szCs w:val="21"/>
          <w:vertAlign w:val="superscript"/>
        </w:rPr>
        <w:t>+</w:t>
      </w:r>
      <w:r w:rsidRPr="00FD4615">
        <w:rPr>
          <w:rFonts w:ascii="Times New Roman" w:eastAsia="宋体" w:hAnsi="Times New Roman" w:cs="Times New Roman"/>
          <w:szCs w:val="21"/>
        </w:rPr>
        <w:t>神经元被损毁后的大鼠对该神经元被损毁前后的同伴在防御性行为</w:t>
      </w:r>
      <w:r w:rsidRPr="00FD4615">
        <w:rPr>
          <w:rFonts w:ascii="Times New Roman" w:eastAsia="宋体" w:hAnsi="Times New Roman" w:cs="Times New Roman"/>
          <w:szCs w:val="21"/>
        </w:rPr>
        <w:t>(C-G)</w:t>
      </w:r>
      <w:r w:rsidRPr="00FD4615">
        <w:rPr>
          <w:rFonts w:ascii="Times New Roman" w:eastAsia="宋体" w:hAnsi="Times New Roman" w:cs="Times New Roman"/>
          <w:szCs w:val="21"/>
        </w:rPr>
        <w:t>、攻击性行为</w:t>
      </w:r>
      <w:r w:rsidRPr="00FD4615">
        <w:rPr>
          <w:rFonts w:ascii="Times New Roman" w:eastAsia="宋体" w:hAnsi="Times New Roman" w:cs="Times New Roman"/>
          <w:szCs w:val="21"/>
        </w:rPr>
        <w:t>(H-K)</w:t>
      </w:r>
      <w:r w:rsidRPr="00FD4615">
        <w:rPr>
          <w:rFonts w:ascii="Times New Roman" w:eastAsia="宋体" w:hAnsi="Times New Roman" w:cs="Times New Roman"/>
          <w:szCs w:val="21"/>
        </w:rPr>
        <w:t>、亲和行为</w:t>
      </w:r>
      <w:r w:rsidRPr="00FD4615">
        <w:rPr>
          <w:rFonts w:ascii="Times New Roman" w:eastAsia="宋体" w:hAnsi="Times New Roman" w:cs="Times New Roman"/>
          <w:szCs w:val="21"/>
        </w:rPr>
        <w:t>(L-P)</w:t>
      </w:r>
      <w:r w:rsidRPr="00FD4615">
        <w:rPr>
          <w:rFonts w:ascii="Times New Roman" w:eastAsia="宋体" w:hAnsi="Times New Roman" w:cs="Times New Roman"/>
          <w:szCs w:val="21"/>
        </w:rPr>
        <w:t>的比较；</w:t>
      </w:r>
      <w:r w:rsidRPr="00FD4615">
        <w:rPr>
          <w:rFonts w:ascii="Times New Roman" w:eastAsia="宋体" w:hAnsi="Times New Roman" w:cs="Times New Roman"/>
          <w:szCs w:val="21"/>
        </w:rPr>
        <w:t>Q</w:t>
      </w:r>
      <w:r w:rsidRPr="00FD4615">
        <w:rPr>
          <w:rFonts w:ascii="Times New Roman" w:eastAsia="宋体" w:hAnsi="Times New Roman" w:cs="Times New Roman"/>
          <w:szCs w:val="21"/>
        </w:rPr>
        <w:t>：三箱实验用于检测社交偏好的示意图；</w:t>
      </w:r>
      <w:r w:rsidRPr="00FD4615">
        <w:rPr>
          <w:rFonts w:ascii="Times New Roman" w:eastAsia="宋体" w:hAnsi="Times New Roman" w:cs="Times New Roman"/>
          <w:szCs w:val="21"/>
        </w:rPr>
        <w:t>R-S</w:t>
      </w:r>
      <w:r w:rsidRPr="00FD4615">
        <w:rPr>
          <w:rFonts w:ascii="Times New Roman" w:eastAsia="宋体" w:hAnsi="Times New Roman" w:cs="Times New Roman"/>
          <w:szCs w:val="21"/>
        </w:rPr>
        <w:t>：海马背侧</w:t>
      </w:r>
      <w:r w:rsidRPr="00FD4615">
        <w:rPr>
          <w:rFonts w:ascii="Times New Roman" w:eastAsia="宋体" w:hAnsi="Times New Roman" w:cs="Times New Roman"/>
          <w:szCs w:val="21"/>
        </w:rPr>
        <w:t>DG OXTR</w:t>
      </w:r>
      <w:r w:rsidRPr="00FD4615">
        <w:rPr>
          <w:rFonts w:ascii="Times New Roman" w:eastAsia="宋体" w:hAnsi="Times New Roman" w:cs="Times New Roman"/>
          <w:szCs w:val="21"/>
          <w:vertAlign w:val="superscript"/>
        </w:rPr>
        <w:t>+</w:t>
      </w:r>
      <w:r w:rsidRPr="00FD4615">
        <w:rPr>
          <w:rFonts w:ascii="Times New Roman" w:eastAsia="宋体" w:hAnsi="Times New Roman" w:cs="Times New Roman"/>
          <w:szCs w:val="21"/>
        </w:rPr>
        <w:t>神经元被损毁后的大鼠与对照组的社交识别</w:t>
      </w:r>
      <w:r w:rsidRPr="00FD4615">
        <w:rPr>
          <w:rFonts w:ascii="Times New Roman" w:eastAsia="宋体" w:hAnsi="Times New Roman" w:cs="Times New Roman"/>
          <w:szCs w:val="21"/>
        </w:rPr>
        <w:t>(R)</w:t>
      </w:r>
      <w:r w:rsidRPr="00FD4615">
        <w:rPr>
          <w:rFonts w:ascii="Times New Roman" w:eastAsia="宋体" w:hAnsi="Times New Roman" w:cs="Times New Roman"/>
          <w:szCs w:val="21"/>
        </w:rPr>
        <w:t>比较及对受刺激陌生鼠与新同伴鼠的偏好比较</w:t>
      </w:r>
      <w:r w:rsidRPr="00FD4615">
        <w:rPr>
          <w:rFonts w:ascii="Times New Roman" w:eastAsia="宋体" w:hAnsi="Times New Roman" w:cs="Times New Roman"/>
          <w:szCs w:val="21"/>
        </w:rPr>
        <w:t>(S)</w:t>
      </w:r>
      <w:r w:rsidRPr="00FD4615">
        <w:rPr>
          <w:rFonts w:ascii="Times New Roman" w:eastAsia="宋体" w:hAnsi="Times New Roman" w:cs="Times New Roman"/>
          <w:szCs w:val="21"/>
        </w:rPr>
        <w:t>，</w:t>
      </w:r>
      <w:r w:rsidRPr="00FD4615">
        <w:rPr>
          <w:rFonts w:ascii="Times New Roman" w:eastAsia="宋体" w:hAnsi="Times New Roman" w:cs="Times New Roman"/>
          <w:szCs w:val="21"/>
        </w:rPr>
        <w:t>Exploration index</w:t>
      </w:r>
      <w:r w:rsidR="00E246B8">
        <w:rPr>
          <w:rFonts w:ascii="Times New Roman" w:eastAsia="宋体" w:hAnsi="Times New Roman" w:cs="Times New Roman"/>
          <w:szCs w:val="21"/>
        </w:rPr>
        <w:t xml:space="preserve"> </w:t>
      </w:r>
      <w:r w:rsidRPr="00FD4615">
        <w:rPr>
          <w:rFonts w:ascii="Times New Roman" w:eastAsia="宋体" w:hAnsi="Times New Roman" w:cs="Times New Roman"/>
          <w:szCs w:val="21"/>
        </w:rPr>
        <w:t>=</w:t>
      </w:r>
      <w:r w:rsidR="00E246B8">
        <w:rPr>
          <w:rFonts w:ascii="Times New Roman" w:eastAsia="宋体" w:hAnsi="Times New Roman" w:cs="Times New Roman"/>
          <w:szCs w:val="21"/>
        </w:rPr>
        <w:t xml:space="preserve"> </w:t>
      </w:r>
      <w:r w:rsidRPr="00FD4615">
        <w:rPr>
          <w:rFonts w:ascii="Times New Roman" w:eastAsia="宋体" w:hAnsi="Times New Roman" w:cs="Times New Roman"/>
          <w:szCs w:val="21"/>
        </w:rPr>
        <w:t>(</w:t>
      </w:r>
      <w:proofErr w:type="spellStart"/>
      <w:r w:rsidRPr="00FD4615">
        <w:rPr>
          <w:rFonts w:ascii="Times New Roman" w:eastAsia="宋体" w:hAnsi="Times New Roman" w:cs="Times New Roman"/>
          <w:szCs w:val="21"/>
        </w:rPr>
        <w:t>Time</w:t>
      </w:r>
      <w:r w:rsidRPr="005D303F">
        <w:rPr>
          <w:rFonts w:ascii="Times New Roman" w:eastAsia="宋体" w:hAnsi="Times New Roman" w:cs="Times New Roman"/>
          <w:szCs w:val="21"/>
          <w:vertAlign w:val="subscript"/>
        </w:rPr>
        <w:t>cagemate</w:t>
      </w:r>
      <w:proofErr w:type="spellEnd"/>
      <w:r w:rsidRPr="00FD4615">
        <w:rPr>
          <w:rFonts w:ascii="Times New Roman" w:eastAsia="宋体" w:hAnsi="Times New Roman" w:cs="Times New Roman"/>
          <w:szCs w:val="21"/>
        </w:rPr>
        <w:t>—</w:t>
      </w:r>
      <w:proofErr w:type="spellStart"/>
      <w:r w:rsidRPr="00FD4615">
        <w:rPr>
          <w:rFonts w:ascii="Times New Roman" w:eastAsia="宋体" w:hAnsi="Times New Roman" w:cs="Times New Roman"/>
          <w:szCs w:val="21"/>
        </w:rPr>
        <w:t>Time</w:t>
      </w:r>
      <w:r w:rsidRPr="005D303F">
        <w:rPr>
          <w:rFonts w:ascii="Times New Roman" w:eastAsia="宋体" w:hAnsi="Times New Roman" w:cs="Times New Roman"/>
          <w:szCs w:val="21"/>
          <w:vertAlign w:val="subscript"/>
        </w:rPr>
        <w:t>stranger</w:t>
      </w:r>
      <w:proofErr w:type="spellEnd"/>
      <w:r w:rsidRPr="00FD4615">
        <w:rPr>
          <w:rFonts w:ascii="Times New Roman" w:eastAsia="宋体" w:hAnsi="Times New Roman" w:cs="Times New Roman"/>
          <w:szCs w:val="21"/>
        </w:rPr>
        <w:t>)/ (</w:t>
      </w:r>
      <w:proofErr w:type="spellStart"/>
      <w:r w:rsidRPr="00FD4615">
        <w:rPr>
          <w:rFonts w:ascii="Times New Roman" w:eastAsia="宋体" w:hAnsi="Times New Roman" w:cs="Times New Roman"/>
          <w:szCs w:val="21"/>
        </w:rPr>
        <w:t>Time</w:t>
      </w:r>
      <w:r w:rsidRPr="005D303F">
        <w:rPr>
          <w:rFonts w:ascii="Times New Roman" w:eastAsia="宋体" w:hAnsi="Times New Roman" w:cs="Times New Roman"/>
          <w:szCs w:val="21"/>
          <w:vertAlign w:val="subscript"/>
        </w:rPr>
        <w:t>cagemate</w:t>
      </w:r>
      <w:r w:rsidRPr="00FD4615">
        <w:rPr>
          <w:rFonts w:ascii="Times New Roman" w:eastAsia="宋体" w:hAnsi="Times New Roman" w:cs="Times New Roman"/>
          <w:szCs w:val="21"/>
        </w:rPr>
        <w:t>+Time</w:t>
      </w:r>
      <w:r w:rsidRPr="005D303F">
        <w:rPr>
          <w:rFonts w:ascii="Times New Roman" w:eastAsia="宋体" w:hAnsi="Times New Roman" w:cs="Times New Roman"/>
          <w:szCs w:val="21"/>
          <w:vertAlign w:val="subscript"/>
        </w:rPr>
        <w:t>stranger</w:t>
      </w:r>
      <w:proofErr w:type="spellEnd"/>
      <w:r w:rsidRPr="00FD4615">
        <w:rPr>
          <w:rFonts w:ascii="Times New Roman" w:eastAsia="宋体" w:hAnsi="Times New Roman" w:cs="Times New Roman"/>
          <w:szCs w:val="21"/>
        </w:rPr>
        <w:t>)</w:t>
      </w:r>
      <w:r w:rsidRPr="00FD4615">
        <w:rPr>
          <w:rFonts w:ascii="Times New Roman" w:eastAsia="宋体" w:hAnsi="Times New Roman" w:cs="Times New Roman"/>
          <w:szCs w:val="21"/>
        </w:rPr>
        <w:t>。</w:t>
      </w:r>
    </w:p>
    <w:p w14:paraId="29D3B426" w14:textId="77777777" w:rsidR="00447A43" w:rsidRPr="00CE1755" w:rsidRDefault="00447A43" w:rsidP="00CE1755">
      <w:pPr>
        <w:widowControl/>
        <w:rPr>
          <w:rFonts w:ascii="Times New Roman" w:eastAsia="宋体" w:hAnsi="Times New Roman" w:cs="Times New Roman"/>
          <w:sz w:val="24"/>
          <w:szCs w:val="24"/>
        </w:rPr>
      </w:pPr>
    </w:p>
    <w:p w14:paraId="13B9BD30" w14:textId="237953B2" w:rsidR="00CE1755" w:rsidRDefault="00447A43" w:rsidP="00447A43">
      <w:pPr>
        <w:widowControl/>
        <w:spacing w:line="300" w:lineRule="auto"/>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44F5CDB0" wp14:editId="29E3CE98">
            <wp:extent cx="5071384" cy="139797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41887" cy="1417412"/>
                    </a:xfrm>
                    <a:prstGeom prst="rect">
                      <a:avLst/>
                    </a:prstGeom>
                  </pic:spPr>
                </pic:pic>
              </a:graphicData>
            </a:graphic>
          </wp:inline>
        </w:drawing>
      </w:r>
    </w:p>
    <w:p w14:paraId="008C892B" w14:textId="52C556E9" w:rsidR="00447A43" w:rsidRDefault="00447A43" w:rsidP="00447A43">
      <w:pPr>
        <w:widowControl/>
        <w:spacing w:line="300" w:lineRule="auto"/>
        <w:rPr>
          <w:rFonts w:ascii="Times New Roman" w:eastAsia="宋体" w:hAnsi="Times New Roman" w:cs="Times New Roman"/>
          <w:szCs w:val="21"/>
        </w:rPr>
      </w:pPr>
      <w:r w:rsidRPr="00FD4615">
        <w:rPr>
          <w:rFonts w:ascii="Times New Roman" w:eastAsia="宋体" w:hAnsi="Times New Roman" w:cs="Times New Roman"/>
          <w:szCs w:val="21"/>
        </w:rPr>
        <w:t>图</w:t>
      </w:r>
      <w:r w:rsidR="00095955">
        <w:rPr>
          <w:rFonts w:ascii="Times New Roman" w:eastAsia="宋体" w:hAnsi="Times New Roman" w:cs="Times New Roman"/>
          <w:szCs w:val="21"/>
        </w:rPr>
        <w:t>8</w:t>
      </w:r>
      <w:r w:rsidRPr="00FD4615">
        <w:rPr>
          <w:rFonts w:ascii="Times New Roman" w:eastAsia="宋体" w:hAnsi="Times New Roman" w:cs="Times New Roman"/>
          <w:szCs w:val="21"/>
        </w:rPr>
        <w:t xml:space="preserve">. </w:t>
      </w:r>
      <w:r>
        <w:rPr>
          <w:rFonts w:ascii="Times New Roman" w:eastAsia="宋体" w:hAnsi="Times New Roman" w:cs="Times New Roman" w:hint="eastAsia"/>
          <w:szCs w:val="21"/>
        </w:rPr>
        <w:t>激活</w:t>
      </w:r>
      <w:r w:rsidRPr="00FD4615">
        <w:rPr>
          <w:rFonts w:ascii="Times New Roman" w:eastAsia="宋体" w:hAnsi="Times New Roman" w:cs="Times New Roman"/>
          <w:szCs w:val="21"/>
        </w:rPr>
        <w:t>海马背侧</w:t>
      </w:r>
      <w:r w:rsidRPr="00FD4615">
        <w:rPr>
          <w:rFonts w:ascii="Times New Roman" w:eastAsia="宋体" w:hAnsi="Times New Roman" w:cs="Times New Roman"/>
          <w:szCs w:val="21"/>
        </w:rPr>
        <w:t>DG OXTR</w:t>
      </w:r>
      <w:r w:rsidRPr="00447A43">
        <w:rPr>
          <w:rFonts w:ascii="Times New Roman" w:eastAsia="宋体" w:hAnsi="Times New Roman" w:cs="Times New Roman"/>
          <w:szCs w:val="21"/>
          <w:vertAlign w:val="superscript"/>
        </w:rPr>
        <w:t>+</w:t>
      </w:r>
      <w:r w:rsidRPr="00FD4615">
        <w:rPr>
          <w:rFonts w:ascii="Times New Roman" w:eastAsia="宋体" w:hAnsi="Times New Roman" w:cs="Times New Roman"/>
          <w:szCs w:val="21"/>
        </w:rPr>
        <w:t>神经元</w:t>
      </w:r>
      <w:r>
        <w:rPr>
          <w:rFonts w:ascii="Times New Roman" w:eastAsia="宋体" w:hAnsi="Times New Roman" w:cs="Times New Roman" w:hint="eastAsia"/>
          <w:szCs w:val="21"/>
        </w:rPr>
        <w:t>促进</w:t>
      </w:r>
      <w:r w:rsidR="005D303F">
        <w:rPr>
          <w:rFonts w:ascii="Times New Roman" w:eastAsia="宋体" w:hAnsi="Times New Roman" w:cs="Times New Roman" w:hint="eastAsia"/>
          <w:szCs w:val="21"/>
        </w:rPr>
        <w:t>该大鼠对</w:t>
      </w:r>
      <w:r>
        <w:rPr>
          <w:rFonts w:ascii="Times New Roman" w:eastAsia="宋体" w:hAnsi="Times New Roman" w:cs="Times New Roman" w:hint="eastAsia"/>
          <w:szCs w:val="21"/>
        </w:rPr>
        <w:t>陌生鼠的亲和行为</w:t>
      </w:r>
      <w:r w:rsidRPr="00FD4615">
        <w:rPr>
          <w:rFonts w:ascii="Times New Roman" w:eastAsia="宋体" w:hAnsi="Times New Roman" w:cs="Times New Roman"/>
          <w:szCs w:val="21"/>
        </w:rPr>
        <w:t>。</w:t>
      </w:r>
      <w:r w:rsidRPr="00FD4615">
        <w:rPr>
          <w:rFonts w:ascii="Times New Roman" w:eastAsia="宋体" w:hAnsi="Times New Roman" w:cs="Times New Roman"/>
          <w:szCs w:val="21"/>
        </w:rPr>
        <w:t>A</w:t>
      </w:r>
      <w:r w:rsidRPr="00FD4615">
        <w:rPr>
          <w:rFonts w:ascii="Times New Roman" w:eastAsia="宋体" w:hAnsi="Times New Roman" w:cs="Times New Roman"/>
          <w:szCs w:val="21"/>
        </w:rPr>
        <w:t>：病毒注射及同笼方案示意图</w:t>
      </w:r>
      <w:r>
        <w:rPr>
          <w:rFonts w:ascii="Times New Roman" w:eastAsia="宋体" w:hAnsi="Times New Roman" w:cs="Times New Roman" w:hint="eastAsia"/>
          <w:szCs w:val="21"/>
        </w:rPr>
        <w:t>。病毒注射流程如下：</w:t>
      </w:r>
      <w:r w:rsidRPr="003761F4">
        <w:rPr>
          <w:rFonts w:ascii="Times New Roman" w:eastAsia="宋体" w:hAnsi="Times New Roman" w:cs="Times New Roman" w:hint="eastAsia"/>
          <w:szCs w:val="21"/>
        </w:rPr>
        <w:t>S</w:t>
      </w:r>
      <w:r w:rsidRPr="003761F4">
        <w:rPr>
          <w:rFonts w:ascii="Times New Roman" w:eastAsia="宋体" w:hAnsi="Times New Roman" w:cs="Times New Roman"/>
          <w:szCs w:val="21"/>
        </w:rPr>
        <w:t>D</w:t>
      </w:r>
      <w:r w:rsidRPr="003761F4">
        <w:rPr>
          <w:rFonts w:ascii="Times New Roman" w:eastAsia="宋体" w:hAnsi="Times New Roman" w:cs="Times New Roman"/>
          <w:szCs w:val="21"/>
        </w:rPr>
        <w:t>大鼠（</w:t>
      </w:r>
      <w:r>
        <w:rPr>
          <w:rFonts w:ascii="Times New Roman" w:eastAsia="宋体" w:hAnsi="Times New Roman" w:cs="Times New Roman"/>
          <w:szCs w:val="21"/>
        </w:rPr>
        <w:t>11</w:t>
      </w:r>
      <w:r w:rsidRPr="003761F4">
        <w:rPr>
          <w:rFonts w:ascii="Times New Roman" w:eastAsia="宋体" w:hAnsi="Times New Roman" w:cs="Times New Roman"/>
          <w:szCs w:val="21"/>
        </w:rPr>
        <w:t>周龄）使用异氟烷（诱导时为</w:t>
      </w:r>
      <w:r w:rsidRPr="003761F4">
        <w:rPr>
          <w:rFonts w:ascii="Times New Roman" w:eastAsia="宋体" w:hAnsi="Times New Roman" w:cs="Times New Roman"/>
          <w:szCs w:val="21"/>
        </w:rPr>
        <w:t>3-4%</w:t>
      </w:r>
      <w:r w:rsidRPr="003761F4">
        <w:rPr>
          <w:rFonts w:ascii="Times New Roman" w:eastAsia="宋体" w:hAnsi="Times New Roman" w:cs="Times New Roman"/>
          <w:szCs w:val="21"/>
        </w:rPr>
        <w:t>，维持时为</w:t>
      </w:r>
      <w:r w:rsidRPr="003761F4">
        <w:rPr>
          <w:rFonts w:ascii="Times New Roman" w:eastAsia="宋体" w:hAnsi="Times New Roman" w:cs="Times New Roman"/>
          <w:szCs w:val="21"/>
        </w:rPr>
        <w:t>1-2%</w:t>
      </w:r>
      <w:r w:rsidRPr="003761F4">
        <w:rPr>
          <w:rFonts w:ascii="Times New Roman" w:eastAsia="宋体" w:hAnsi="Times New Roman" w:cs="Times New Roman"/>
          <w:szCs w:val="21"/>
        </w:rPr>
        <w:t>）麻醉，并固定在立体定位仪架上（</w:t>
      </w:r>
      <w:r w:rsidRPr="003761F4">
        <w:rPr>
          <w:rFonts w:ascii="Times New Roman" w:eastAsia="宋体" w:hAnsi="Times New Roman" w:cs="Times New Roman"/>
          <w:szCs w:val="21"/>
        </w:rPr>
        <w:t>RWD</w:t>
      </w:r>
      <w:r w:rsidRPr="003761F4">
        <w:rPr>
          <w:rFonts w:ascii="Times New Roman" w:eastAsia="宋体" w:hAnsi="Times New Roman" w:cs="Times New Roman"/>
          <w:szCs w:val="21"/>
        </w:rPr>
        <w:t>，</w:t>
      </w:r>
      <w:r w:rsidRPr="003761F4">
        <w:rPr>
          <w:rFonts w:ascii="Times New Roman" w:eastAsia="宋体" w:hAnsi="Times New Roman" w:cs="Times New Roman"/>
          <w:szCs w:val="21"/>
        </w:rPr>
        <w:t>68027</w:t>
      </w:r>
      <w:r w:rsidRPr="003761F4">
        <w:rPr>
          <w:rFonts w:ascii="Times New Roman" w:eastAsia="宋体" w:hAnsi="Times New Roman" w:cs="Times New Roman"/>
          <w:szCs w:val="21"/>
        </w:rPr>
        <w:t>）。暴露颅骨后，双侧钻孔，并使用拉制细玻璃微量移液管（</w:t>
      </w:r>
      <w:r w:rsidRPr="003761F4">
        <w:rPr>
          <w:rFonts w:ascii="Times New Roman" w:eastAsia="宋体" w:hAnsi="Times New Roman" w:cs="Times New Roman"/>
          <w:szCs w:val="21"/>
        </w:rPr>
        <w:t>World Precision Instruments</w:t>
      </w:r>
      <w:r w:rsidRPr="003761F4">
        <w:rPr>
          <w:rFonts w:ascii="Times New Roman" w:eastAsia="宋体" w:hAnsi="Times New Roman" w:cs="Times New Roman"/>
          <w:szCs w:val="21"/>
        </w:rPr>
        <w:t>，</w:t>
      </w:r>
      <w:r w:rsidRPr="003761F4">
        <w:rPr>
          <w:rFonts w:ascii="Times New Roman" w:eastAsia="宋体" w:hAnsi="Times New Roman" w:cs="Times New Roman"/>
          <w:szCs w:val="21"/>
        </w:rPr>
        <w:t>Cat#504949</w:t>
      </w:r>
      <w:r w:rsidRPr="003761F4">
        <w:rPr>
          <w:rFonts w:ascii="Times New Roman" w:eastAsia="宋体" w:hAnsi="Times New Roman" w:cs="Times New Roman"/>
          <w:szCs w:val="21"/>
        </w:rPr>
        <w:t>）以每分钟</w:t>
      </w:r>
      <w:r w:rsidRPr="003761F4">
        <w:rPr>
          <w:rFonts w:ascii="Times New Roman" w:eastAsia="宋体" w:hAnsi="Times New Roman" w:cs="Times New Roman"/>
          <w:szCs w:val="21"/>
        </w:rPr>
        <w:t xml:space="preserve">30 </w:t>
      </w:r>
      <w:proofErr w:type="spellStart"/>
      <w:r w:rsidRPr="003761F4">
        <w:rPr>
          <w:rFonts w:ascii="Times New Roman" w:eastAsia="宋体" w:hAnsi="Times New Roman" w:cs="Times New Roman"/>
          <w:szCs w:val="21"/>
        </w:rPr>
        <w:t>nl</w:t>
      </w:r>
      <w:proofErr w:type="spellEnd"/>
      <w:r w:rsidRPr="003761F4">
        <w:rPr>
          <w:rFonts w:ascii="Times New Roman" w:eastAsia="宋体" w:hAnsi="Times New Roman" w:cs="Times New Roman"/>
          <w:szCs w:val="21"/>
        </w:rPr>
        <w:t>的速度（每个部位</w:t>
      </w:r>
      <w:r>
        <w:rPr>
          <w:rFonts w:ascii="Times New Roman" w:eastAsia="宋体" w:hAnsi="Times New Roman" w:cs="Times New Roman" w:hint="eastAsia"/>
          <w:szCs w:val="21"/>
        </w:rPr>
        <w:t>每种病毒各</w:t>
      </w:r>
      <w:r w:rsidRPr="003761F4">
        <w:rPr>
          <w:rFonts w:ascii="Times New Roman" w:eastAsia="宋体" w:hAnsi="Times New Roman" w:cs="Times New Roman"/>
          <w:szCs w:val="21"/>
        </w:rPr>
        <w:t xml:space="preserve">150 </w:t>
      </w:r>
      <w:proofErr w:type="spellStart"/>
      <w:r w:rsidRPr="003761F4">
        <w:rPr>
          <w:rFonts w:ascii="Times New Roman" w:eastAsia="宋体" w:hAnsi="Times New Roman" w:cs="Times New Roman"/>
          <w:szCs w:val="21"/>
        </w:rPr>
        <w:t>nl</w:t>
      </w:r>
      <w:proofErr w:type="spellEnd"/>
      <w:r>
        <w:rPr>
          <w:rFonts w:ascii="Times New Roman" w:eastAsia="宋体" w:hAnsi="Times New Roman" w:cs="Times New Roman" w:hint="eastAsia"/>
          <w:szCs w:val="21"/>
        </w:rPr>
        <w:t>共</w:t>
      </w:r>
      <w:r>
        <w:rPr>
          <w:rFonts w:ascii="Times New Roman" w:eastAsia="宋体" w:hAnsi="Times New Roman" w:cs="Times New Roman" w:hint="eastAsia"/>
          <w:szCs w:val="21"/>
        </w:rPr>
        <w:t>3</w:t>
      </w:r>
      <w:r>
        <w:rPr>
          <w:rFonts w:ascii="Times New Roman" w:eastAsia="宋体" w:hAnsi="Times New Roman" w:cs="Times New Roman"/>
          <w:szCs w:val="21"/>
        </w:rPr>
        <w:t xml:space="preserve">00 </w:t>
      </w:r>
      <w:proofErr w:type="spellStart"/>
      <w:r>
        <w:rPr>
          <w:rFonts w:ascii="Times New Roman" w:eastAsia="宋体" w:hAnsi="Times New Roman" w:cs="Times New Roman"/>
          <w:szCs w:val="21"/>
        </w:rPr>
        <w:t>nl</w:t>
      </w:r>
      <w:proofErr w:type="spellEnd"/>
      <w:r>
        <w:rPr>
          <w:rFonts w:ascii="Times New Roman" w:eastAsia="宋体" w:hAnsi="Times New Roman" w:cs="Times New Roman" w:hint="eastAsia"/>
          <w:szCs w:val="21"/>
        </w:rPr>
        <w:t>的混合液</w:t>
      </w:r>
      <w:r w:rsidRPr="003761F4">
        <w:rPr>
          <w:rFonts w:ascii="Times New Roman" w:eastAsia="宋体" w:hAnsi="Times New Roman" w:cs="Times New Roman"/>
          <w:szCs w:val="21"/>
        </w:rPr>
        <w:t>）注射病毒。背侧海马的立体定位坐标如下（以</w:t>
      </w:r>
      <w:r w:rsidRPr="003761F4">
        <w:rPr>
          <w:rFonts w:ascii="Times New Roman" w:eastAsia="宋体" w:hAnsi="Times New Roman" w:cs="Times New Roman"/>
          <w:szCs w:val="21"/>
        </w:rPr>
        <w:t>Bregma</w:t>
      </w:r>
      <w:r w:rsidRPr="003761F4">
        <w:rPr>
          <w:rFonts w:ascii="Times New Roman" w:eastAsia="宋体" w:hAnsi="Times New Roman" w:cs="Times New Roman"/>
          <w:szCs w:val="21"/>
        </w:rPr>
        <w:t>为基准，单位：</w:t>
      </w:r>
      <w:r w:rsidRPr="003761F4">
        <w:rPr>
          <w:rFonts w:ascii="Times New Roman" w:eastAsia="宋体" w:hAnsi="Times New Roman" w:cs="Times New Roman"/>
          <w:szCs w:val="21"/>
        </w:rPr>
        <w:t>mm</w:t>
      </w:r>
      <w:r w:rsidRPr="003761F4">
        <w:rPr>
          <w:rFonts w:ascii="Times New Roman" w:eastAsia="宋体" w:hAnsi="Times New Roman" w:cs="Times New Roman"/>
          <w:szCs w:val="21"/>
        </w:rPr>
        <w:t>）：前后</w:t>
      </w:r>
      <w:r w:rsidRPr="003761F4">
        <w:rPr>
          <w:rFonts w:ascii="Times New Roman" w:eastAsia="宋体" w:hAnsi="Times New Roman" w:cs="Times New Roman"/>
          <w:szCs w:val="21"/>
        </w:rPr>
        <w:t>-3.72</w:t>
      </w:r>
      <w:r w:rsidRPr="003761F4">
        <w:rPr>
          <w:rFonts w:ascii="Times New Roman" w:eastAsia="宋体" w:hAnsi="Times New Roman" w:cs="Times New Roman"/>
          <w:szCs w:val="21"/>
        </w:rPr>
        <w:t>，左右</w:t>
      </w:r>
      <w:r w:rsidRPr="003761F4">
        <w:rPr>
          <w:rFonts w:ascii="Times New Roman" w:eastAsia="宋体" w:hAnsi="Times New Roman" w:cs="Times New Roman"/>
          <w:szCs w:val="21"/>
        </w:rPr>
        <w:t>±2.2</w:t>
      </w:r>
      <w:r w:rsidRPr="003761F4">
        <w:rPr>
          <w:rFonts w:ascii="Times New Roman" w:eastAsia="宋体" w:hAnsi="Times New Roman" w:cs="Times New Roman"/>
          <w:szCs w:val="21"/>
        </w:rPr>
        <w:t>，上下</w:t>
      </w:r>
      <w:r w:rsidRPr="003761F4">
        <w:rPr>
          <w:rFonts w:ascii="Times New Roman" w:eastAsia="宋体" w:hAnsi="Times New Roman" w:cs="Times New Roman"/>
          <w:szCs w:val="21"/>
        </w:rPr>
        <w:t>-3.2</w:t>
      </w:r>
      <w:r w:rsidRPr="003761F4">
        <w:rPr>
          <w:rFonts w:ascii="Times New Roman" w:eastAsia="宋体" w:hAnsi="Times New Roman" w:cs="Times New Roman"/>
          <w:szCs w:val="21"/>
        </w:rPr>
        <w:t>，坐标依据</w:t>
      </w:r>
      <w:proofErr w:type="spellStart"/>
      <w:r w:rsidRPr="003761F4">
        <w:rPr>
          <w:rFonts w:ascii="Times New Roman" w:eastAsia="宋体" w:hAnsi="Times New Roman" w:cs="Times New Roman"/>
          <w:szCs w:val="21"/>
        </w:rPr>
        <w:t>Paxinos</w:t>
      </w:r>
      <w:proofErr w:type="spellEnd"/>
      <w:r w:rsidRPr="003761F4">
        <w:rPr>
          <w:rFonts w:ascii="Times New Roman" w:eastAsia="宋体" w:hAnsi="Times New Roman" w:cs="Times New Roman"/>
          <w:szCs w:val="21"/>
        </w:rPr>
        <w:t>和</w:t>
      </w:r>
      <w:r w:rsidRPr="003761F4">
        <w:rPr>
          <w:rFonts w:ascii="Times New Roman" w:eastAsia="宋体" w:hAnsi="Times New Roman" w:cs="Times New Roman"/>
          <w:szCs w:val="21"/>
        </w:rPr>
        <w:t>Watson</w:t>
      </w:r>
      <w:r w:rsidRPr="003761F4">
        <w:rPr>
          <w:rFonts w:ascii="Times New Roman" w:eastAsia="宋体" w:hAnsi="Times New Roman" w:cs="Times New Roman"/>
          <w:szCs w:val="21"/>
        </w:rPr>
        <w:t>的《大鼠大脑立体定位坐标图》进行测定。注射完成后，微量移液管在注射部位停留</w:t>
      </w:r>
      <w:r w:rsidRPr="003761F4">
        <w:rPr>
          <w:rFonts w:ascii="Times New Roman" w:eastAsia="宋体" w:hAnsi="Times New Roman" w:cs="Times New Roman"/>
          <w:szCs w:val="21"/>
        </w:rPr>
        <w:t>10</w:t>
      </w:r>
      <w:r w:rsidRPr="003761F4">
        <w:rPr>
          <w:rFonts w:ascii="Times New Roman" w:eastAsia="宋体" w:hAnsi="Times New Roman" w:cs="Times New Roman"/>
          <w:szCs w:val="21"/>
        </w:rPr>
        <w:t>分钟，以促进病毒的扩散，然后慢慢拔出电极并缝合皮肤。手术后，大鼠被送回其笼子并进行术后恢复观察</w:t>
      </w:r>
      <w:r w:rsidRPr="00FD4615">
        <w:rPr>
          <w:rFonts w:ascii="Times New Roman" w:eastAsia="宋体" w:hAnsi="Times New Roman" w:cs="Times New Roman"/>
          <w:szCs w:val="21"/>
        </w:rPr>
        <w:t>；</w:t>
      </w:r>
      <w:r w:rsidRPr="00FD4615">
        <w:rPr>
          <w:rFonts w:ascii="Times New Roman" w:eastAsia="宋体" w:hAnsi="Times New Roman" w:cs="Times New Roman"/>
          <w:szCs w:val="21"/>
        </w:rPr>
        <w:t>B</w:t>
      </w:r>
      <w:r w:rsidRPr="00FD4615">
        <w:rPr>
          <w:rFonts w:ascii="Times New Roman" w:eastAsia="宋体" w:hAnsi="Times New Roman" w:cs="Times New Roman"/>
          <w:szCs w:val="21"/>
        </w:rPr>
        <w:t>：海马背侧</w:t>
      </w:r>
      <w:r w:rsidRPr="00FD4615">
        <w:rPr>
          <w:rFonts w:ascii="Times New Roman" w:eastAsia="宋体" w:hAnsi="Times New Roman" w:cs="Times New Roman"/>
          <w:szCs w:val="21"/>
        </w:rPr>
        <w:t>DG OXTR</w:t>
      </w:r>
      <w:r w:rsidRPr="00FD4615">
        <w:rPr>
          <w:rFonts w:ascii="Times New Roman" w:eastAsia="宋体" w:hAnsi="Times New Roman" w:cs="Times New Roman"/>
          <w:szCs w:val="21"/>
          <w:vertAlign w:val="superscript"/>
        </w:rPr>
        <w:t>+</w:t>
      </w:r>
      <w:r w:rsidRPr="00FD4615">
        <w:rPr>
          <w:rFonts w:ascii="Times New Roman" w:eastAsia="宋体" w:hAnsi="Times New Roman" w:cs="Times New Roman"/>
          <w:szCs w:val="21"/>
        </w:rPr>
        <w:t>神经元被</w:t>
      </w:r>
      <w:r>
        <w:rPr>
          <w:rFonts w:ascii="Times New Roman" w:eastAsia="宋体" w:hAnsi="Times New Roman" w:cs="Times New Roman" w:hint="eastAsia"/>
          <w:szCs w:val="21"/>
        </w:rPr>
        <w:t>激活</w:t>
      </w:r>
      <w:r w:rsidRPr="00FD4615">
        <w:rPr>
          <w:rFonts w:ascii="Times New Roman" w:eastAsia="宋体" w:hAnsi="Times New Roman" w:cs="Times New Roman"/>
          <w:szCs w:val="21"/>
        </w:rPr>
        <w:t>后的大鼠对</w:t>
      </w:r>
      <w:r>
        <w:rPr>
          <w:rFonts w:ascii="Times New Roman" w:eastAsia="宋体" w:hAnsi="Times New Roman" w:cs="Times New Roman" w:hint="eastAsia"/>
          <w:szCs w:val="21"/>
        </w:rPr>
        <w:t>受刺激陌生鼠</w:t>
      </w:r>
      <w:r w:rsidRPr="00FD4615">
        <w:rPr>
          <w:rFonts w:ascii="Times New Roman" w:eastAsia="宋体" w:hAnsi="Times New Roman" w:cs="Times New Roman"/>
          <w:szCs w:val="21"/>
        </w:rPr>
        <w:t>在亲和行为的比较</w:t>
      </w:r>
      <w:r>
        <w:rPr>
          <w:rFonts w:ascii="Times New Roman" w:eastAsia="宋体" w:hAnsi="Times New Roman" w:cs="Times New Roman" w:hint="eastAsia"/>
          <w:szCs w:val="21"/>
        </w:rPr>
        <w:t>。</w:t>
      </w:r>
    </w:p>
    <w:p w14:paraId="6D35989D" w14:textId="77777777" w:rsidR="00447A43" w:rsidRPr="00CE1755" w:rsidRDefault="00447A43" w:rsidP="00447A43">
      <w:pPr>
        <w:widowControl/>
        <w:spacing w:line="300" w:lineRule="auto"/>
        <w:rPr>
          <w:rFonts w:ascii="Times New Roman" w:eastAsia="宋体" w:hAnsi="Times New Roman" w:cs="Times New Roman"/>
          <w:sz w:val="24"/>
          <w:szCs w:val="24"/>
        </w:rPr>
      </w:pPr>
    </w:p>
    <w:p w14:paraId="75ED0136" w14:textId="3FB28C43" w:rsidR="0042046E" w:rsidRDefault="00944D70" w:rsidP="006A17CD">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利用三箱实验，检测</w:t>
      </w:r>
      <w:r w:rsidR="00332C03" w:rsidRPr="00FD4615">
        <w:rPr>
          <w:rFonts w:ascii="Times New Roman" w:eastAsia="宋体" w:hAnsi="Times New Roman" w:cs="Times New Roman"/>
          <w:sz w:val="24"/>
          <w:szCs w:val="24"/>
        </w:rPr>
        <w:t>海马背侧</w:t>
      </w:r>
      <w:r w:rsidR="00332C03" w:rsidRPr="00FD4615">
        <w:rPr>
          <w:rFonts w:ascii="Times New Roman" w:eastAsia="宋体" w:hAnsi="Times New Roman" w:cs="Times New Roman"/>
          <w:sz w:val="24"/>
          <w:szCs w:val="24"/>
        </w:rPr>
        <w:t>DG OXTR</w:t>
      </w:r>
      <w:r w:rsidR="00332C03" w:rsidRPr="00FD4615">
        <w:rPr>
          <w:rFonts w:ascii="Times New Roman" w:eastAsia="宋体" w:hAnsi="Times New Roman" w:cs="Times New Roman"/>
          <w:sz w:val="24"/>
          <w:szCs w:val="24"/>
          <w:vertAlign w:val="superscript"/>
        </w:rPr>
        <w:t>+</w:t>
      </w:r>
      <w:r w:rsidR="00332C03" w:rsidRPr="00FD4615">
        <w:rPr>
          <w:rFonts w:ascii="Times New Roman" w:eastAsia="宋体" w:hAnsi="Times New Roman" w:cs="Times New Roman"/>
          <w:sz w:val="24"/>
          <w:szCs w:val="24"/>
        </w:rPr>
        <w:t>神经元被损毁的大鼠</w:t>
      </w:r>
      <w:r w:rsidRPr="00FD4615">
        <w:rPr>
          <w:rFonts w:ascii="Times New Roman" w:eastAsia="宋体" w:hAnsi="Times New Roman" w:cs="Times New Roman"/>
          <w:sz w:val="24"/>
          <w:szCs w:val="24"/>
        </w:rPr>
        <w:t>的</w:t>
      </w:r>
      <w:r w:rsidR="00332C03" w:rsidRPr="00FD4615">
        <w:rPr>
          <w:rFonts w:ascii="Times New Roman" w:eastAsia="宋体" w:hAnsi="Times New Roman" w:cs="Times New Roman"/>
          <w:sz w:val="24"/>
          <w:szCs w:val="24"/>
        </w:rPr>
        <w:t>社交识别</w:t>
      </w:r>
      <w:r w:rsidRPr="00FD4615">
        <w:rPr>
          <w:rFonts w:ascii="Times New Roman" w:eastAsia="宋体" w:hAnsi="Times New Roman" w:cs="Times New Roman"/>
          <w:sz w:val="24"/>
          <w:szCs w:val="24"/>
        </w:rPr>
        <w:t>能力</w:t>
      </w:r>
      <w:r w:rsidR="00332C03" w:rsidRPr="00FD4615">
        <w:rPr>
          <w:rFonts w:ascii="Times New Roman" w:eastAsia="宋体" w:hAnsi="Times New Roman" w:cs="Times New Roman"/>
          <w:sz w:val="24"/>
          <w:szCs w:val="24"/>
        </w:rPr>
        <w:t>（图</w:t>
      </w:r>
      <w:r w:rsidR="00095955">
        <w:rPr>
          <w:rFonts w:ascii="Times New Roman" w:eastAsia="宋体" w:hAnsi="Times New Roman" w:cs="Times New Roman"/>
          <w:sz w:val="24"/>
          <w:szCs w:val="24"/>
        </w:rPr>
        <w:t>7</w:t>
      </w:r>
      <w:r w:rsidR="00332C03" w:rsidRPr="00FD4615">
        <w:rPr>
          <w:rFonts w:ascii="Times New Roman" w:eastAsia="宋体" w:hAnsi="Times New Roman" w:cs="Times New Roman"/>
          <w:sz w:val="24"/>
          <w:szCs w:val="24"/>
        </w:rPr>
        <w:t>Q</w:t>
      </w:r>
      <w:r w:rsidR="00332C03"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w:t>
      </w:r>
      <w:r w:rsidR="00332C03" w:rsidRPr="00FD4615">
        <w:rPr>
          <w:rFonts w:ascii="Times New Roman" w:eastAsia="宋体" w:hAnsi="Times New Roman" w:cs="Times New Roman"/>
          <w:sz w:val="24"/>
          <w:szCs w:val="24"/>
        </w:rPr>
        <w:t>该神经元被损毁后大鼠仍能正常区分陌生鼠及新同伴（图</w:t>
      </w:r>
      <w:r w:rsidR="00095955">
        <w:rPr>
          <w:rFonts w:ascii="Times New Roman" w:eastAsia="宋体" w:hAnsi="Times New Roman" w:cs="Times New Roman"/>
          <w:sz w:val="24"/>
          <w:szCs w:val="24"/>
        </w:rPr>
        <w:t>7</w:t>
      </w:r>
      <w:r w:rsidR="00332C03" w:rsidRPr="00FD4615">
        <w:rPr>
          <w:rFonts w:ascii="Times New Roman" w:eastAsia="宋体" w:hAnsi="Times New Roman" w:cs="Times New Roman"/>
          <w:sz w:val="24"/>
          <w:szCs w:val="24"/>
        </w:rPr>
        <w:t>R</w:t>
      </w:r>
      <w:r w:rsidR="00332C03" w:rsidRPr="00FD4615">
        <w:rPr>
          <w:rFonts w:ascii="Times New Roman" w:eastAsia="宋体" w:hAnsi="Times New Roman" w:cs="Times New Roman"/>
          <w:sz w:val="24"/>
          <w:szCs w:val="24"/>
        </w:rPr>
        <w:t>），表明该神经元被损毁大鼠对新同伴所表现出的排斥性社交行为及较低的亲和行为并不是由于社交识别能力出现异常；而在陌生鼠及新同伴受到强迫游泳刺激后，该神经元被损毁后大鼠则更倾向于探索受刺激的陌生鼠（图</w:t>
      </w:r>
      <w:r w:rsidR="00095955">
        <w:rPr>
          <w:rFonts w:ascii="Times New Roman" w:eastAsia="宋体" w:hAnsi="Times New Roman" w:cs="Times New Roman"/>
          <w:sz w:val="24"/>
          <w:szCs w:val="24"/>
        </w:rPr>
        <w:t>7</w:t>
      </w:r>
      <w:r w:rsidR="00332C03" w:rsidRPr="00FD4615">
        <w:rPr>
          <w:rFonts w:ascii="Times New Roman" w:eastAsia="宋体" w:hAnsi="Times New Roman" w:cs="Times New Roman"/>
          <w:sz w:val="24"/>
          <w:szCs w:val="24"/>
        </w:rPr>
        <w:t>S</w:t>
      </w:r>
      <w:r w:rsidR="00332C03"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说明</w:t>
      </w:r>
      <w:r w:rsidR="00332C03" w:rsidRPr="00FD4615">
        <w:rPr>
          <w:rFonts w:ascii="Times New Roman" w:eastAsia="宋体" w:hAnsi="Times New Roman" w:cs="Times New Roman"/>
          <w:sz w:val="24"/>
          <w:szCs w:val="24"/>
        </w:rPr>
        <w:t>该大鼠与新同伴之间的社会关系没有在正常的时间内形成。表明神经元被损毁大鼠与新同伴之间是认识的，但并未在正常时间内形成亲密社会关系，也间接证实了</w:t>
      </w:r>
      <w:r w:rsidRPr="00FD4615">
        <w:rPr>
          <w:rFonts w:ascii="Times New Roman" w:eastAsia="宋体" w:hAnsi="Times New Roman" w:cs="Times New Roman"/>
          <w:sz w:val="24"/>
          <w:szCs w:val="24"/>
        </w:rPr>
        <w:t>该模型</w:t>
      </w:r>
      <w:r w:rsidR="00332C03" w:rsidRPr="00FD4615">
        <w:rPr>
          <w:rFonts w:ascii="Times New Roman" w:eastAsia="宋体" w:hAnsi="Times New Roman" w:cs="Times New Roman"/>
          <w:sz w:val="24"/>
          <w:szCs w:val="24"/>
        </w:rPr>
        <w:t>所研究的不仅仅是陌生与非陌生鼠间的行为差异，而是社交行为所反映出的大鼠间社会关系的疏远与亲密。</w:t>
      </w:r>
    </w:p>
    <w:p w14:paraId="0920C2A7" w14:textId="3FBBB1B8" w:rsidR="00E46BA0" w:rsidRPr="00447A43" w:rsidRDefault="00E46BA0" w:rsidP="00E46BA0">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此外，对</w:t>
      </w:r>
      <w:r w:rsidRPr="00FD4615">
        <w:rPr>
          <w:rFonts w:ascii="Times New Roman" w:eastAsia="宋体" w:hAnsi="Times New Roman" w:cs="Times New Roman"/>
          <w:sz w:val="24"/>
          <w:szCs w:val="24"/>
        </w:rPr>
        <w:t>海马背侧</w:t>
      </w:r>
      <w:r w:rsidRPr="00FD4615">
        <w:rPr>
          <w:rFonts w:ascii="Times New Roman" w:eastAsia="宋体" w:hAnsi="Times New Roman" w:cs="Times New Roman"/>
          <w:sz w:val="24"/>
          <w:szCs w:val="24"/>
        </w:rPr>
        <w:t>DG OXTR</w:t>
      </w:r>
      <w:r w:rsidRPr="00FD4615">
        <w:rPr>
          <w:rFonts w:ascii="Times New Roman" w:eastAsia="宋体" w:hAnsi="Times New Roman" w:cs="Times New Roman"/>
          <w:sz w:val="24"/>
          <w:szCs w:val="24"/>
          <w:vertAlign w:val="superscript"/>
        </w:rPr>
        <w:t>+</w:t>
      </w:r>
      <w:r w:rsidRPr="00FD4615">
        <w:rPr>
          <w:rFonts w:ascii="Times New Roman" w:eastAsia="宋体" w:hAnsi="Times New Roman" w:cs="Times New Roman"/>
          <w:sz w:val="24"/>
          <w:szCs w:val="24"/>
        </w:rPr>
        <w:t>神经元进行</w:t>
      </w:r>
      <w:r>
        <w:rPr>
          <w:rFonts w:ascii="Times New Roman" w:eastAsia="宋体" w:hAnsi="Times New Roman" w:cs="Times New Roman" w:hint="eastAsia"/>
          <w:sz w:val="24"/>
          <w:szCs w:val="24"/>
        </w:rPr>
        <w:t>激活，发现该大鼠对受刺激陌生鼠的亲和行为显著增加（图</w:t>
      </w:r>
      <w:r w:rsidR="00095955">
        <w:rPr>
          <w:rFonts w:ascii="Times New Roman" w:eastAsia="宋体" w:hAnsi="Times New Roman" w:cs="Times New Roman"/>
          <w:sz w:val="24"/>
          <w:szCs w:val="24"/>
        </w:rPr>
        <w:t>8</w:t>
      </w:r>
      <w:r>
        <w:rPr>
          <w:rFonts w:ascii="Times New Roman" w:eastAsia="宋体" w:hAnsi="Times New Roman" w:cs="Times New Roman" w:hint="eastAsia"/>
          <w:sz w:val="24"/>
          <w:szCs w:val="24"/>
        </w:rPr>
        <w:t>），进一步证实</w:t>
      </w:r>
      <w:r w:rsidRPr="00FD4615">
        <w:rPr>
          <w:rFonts w:ascii="Times New Roman" w:eastAsia="宋体" w:hAnsi="Times New Roman" w:cs="Times New Roman"/>
          <w:sz w:val="24"/>
          <w:szCs w:val="24"/>
        </w:rPr>
        <w:t>海马背侧</w:t>
      </w:r>
      <w:r w:rsidRPr="00FD4615">
        <w:rPr>
          <w:rFonts w:ascii="Times New Roman" w:eastAsia="宋体" w:hAnsi="Times New Roman" w:cs="Times New Roman"/>
          <w:sz w:val="24"/>
          <w:szCs w:val="24"/>
        </w:rPr>
        <w:t>DG OXTR</w:t>
      </w:r>
      <w:r w:rsidRPr="00FD4615">
        <w:rPr>
          <w:rFonts w:ascii="Times New Roman" w:eastAsia="宋体" w:hAnsi="Times New Roman" w:cs="Times New Roman"/>
          <w:sz w:val="24"/>
          <w:szCs w:val="24"/>
          <w:vertAlign w:val="superscript"/>
        </w:rPr>
        <w:t>+</w:t>
      </w:r>
      <w:r w:rsidRPr="00FD4615">
        <w:rPr>
          <w:rFonts w:ascii="Times New Roman" w:eastAsia="宋体" w:hAnsi="Times New Roman" w:cs="Times New Roman"/>
          <w:sz w:val="24"/>
          <w:szCs w:val="24"/>
        </w:rPr>
        <w:t>神经元</w:t>
      </w:r>
      <w:r>
        <w:rPr>
          <w:rFonts w:ascii="Times New Roman" w:eastAsia="宋体" w:hAnsi="Times New Roman" w:cs="Times New Roman" w:hint="eastAsia"/>
          <w:sz w:val="24"/>
          <w:szCs w:val="24"/>
        </w:rPr>
        <w:t>在调节亲密社会关系中的重要作用。</w:t>
      </w:r>
    </w:p>
    <w:p w14:paraId="04BA5C1F" w14:textId="77777777" w:rsidR="00E46BA0" w:rsidRPr="00E46BA0" w:rsidRDefault="00E46BA0" w:rsidP="006A17CD">
      <w:pPr>
        <w:widowControl/>
        <w:spacing w:line="360" w:lineRule="auto"/>
        <w:ind w:firstLineChars="200" w:firstLine="480"/>
        <w:rPr>
          <w:rFonts w:ascii="Times New Roman" w:eastAsia="宋体" w:hAnsi="Times New Roman" w:cs="Times New Roman"/>
          <w:sz w:val="24"/>
          <w:szCs w:val="24"/>
        </w:rPr>
      </w:pPr>
    </w:p>
    <w:p w14:paraId="410B687B" w14:textId="0C8DAC41" w:rsidR="00944D70" w:rsidRPr="00FD4615" w:rsidRDefault="00944D70" w:rsidP="00CE1755">
      <w:pPr>
        <w:widowControl/>
        <w:spacing w:line="360" w:lineRule="auto"/>
        <w:ind w:firstLineChars="200" w:firstLine="482"/>
        <w:rPr>
          <w:rFonts w:ascii="Times New Roman" w:eastAsia="宋体" w:hAnsi="Times New Roman" w:cs="Times New Roman"/>
          <w:sz w:val="24"/>
          <w:szCs w:val="24"/>
        </w:rPr>
      </w:pPr>
      <w:r w:rsidRPr="00FD4615">
        <w:rPr>
          <w:rFonts w:ascii="Times New Roman" w:eastAsia="宋体" w:hAnsi="Times New Roman" w:cs="Times New Roman"/>
          <w:b/>
          <w:bCs/>
          <w:sz w:val="24"/>
          <w:szCs w:val="24"/>
        </w:rPr>
        <w:t>核心指标：</w:t>
      </w:r>
      <w:r w:rsidR="0042046E" w:rsidRPr="00FD4615">
        <w:rPr>
          <w:rFonts w:ascii="Times New Roman" w:eastAsia="宋体" w:hAnsi="Times New Roman" w:cs="Times New Roman"/>
          <w:sz w:val="24"/>
          <w:szCs w:val="24"/>
        </w:rPr>
        <w:t>具有亲密社会关系的非</w:t>
      </w:r>
      <w:r w:rsidR="00162E9D">
        <w:rPr>
          <w:rFonts w:ascii="Times New Roman" w:eastAsia="宋体" w:hAnsi="Times New Roman" w:cs="Times New Roman" w:hint="eastAsia"/>
          <w:sz w:val="24"/>
          <w:szCs w:val="24"/>
        </w:rPr>
        <w:t>亲缘</w:t>
      </w:r>
      <w:r w:rsidR="0042046E" w:rsidRPr="00FD4615">
        <w:rPr>
          <w:rFonts w:ascii="Times New Roman" w:eastAsia="宋体" w:hAnsi="Times New Roman" w:cs="Times New Roman"/>
          <w:sz w:val="24"/>
          <w:szCs w:val="24"/>
        </w:rPr>
        <w:t>大鼠间表现为在经受刺激后</w:t>
      </w:r>
      <w:r w:rsidRPr="00FD4615">
        <w:rPr>
          <w:rFonts w:ascii="Times New Roman" w:eastAsia="宋体" w:hAnsi="Times New Roman" w:cs="Times New Roman"/>
          <w:sz w:val="24"/>
          <w:szCs w:val="24"/>
        </w:rPr>
        <w:t>亲和行为</w:t>
      </w:r>
      <w:r w:rsidR="0042046E" w:rsidRPr="00FD4615">
        <w:rPr>
          <w:rFonts w:ascii="Times New Roman" w:eastAsia="宋体" w:hAnsi="Times New Roman" w:cs="Times New Roman"/>
          <w:sz w:val="24"/>
          <w:szCs w:val="24"/>
        </w:rPr>
        <w:t>增高，而</w:t>
      </w:r>
      <w:r w:rsidRPr="00FD4615">
        <w:rPr>
          <w:rFonts w:ascii="Times New Roman" w:eastAsia="宋体" w:hAnsi="Times New Roman" w:cs="Times New Roman"/>
          <w:sz w:val="24"/>
          <w:szCs w:val="24"/>
        </w:rPr>
        <w:t>排斥性的社交行为</w:t>
      </w:r>
      <w:r w:rsidR="0042046E" w:rsidRPr="00FD4615">
        <w:rPr>
          <w:rFonts w:ascii="Times New Roman" w:eastAsia="宋体" w:hAnsi="Times New Roman" w:cs="Times New Roman"/>
          <w:sz w:val="24"/>
          <w:szCs w:val="24"/>
        </w:rPr>
        <w:t>降低</w:t>
      </w:r>
      <w:r w:rsidRPr="00FD4615">
        <w:rPr>
          <w:rFonts w:ascii="Times New Roman" w:eastAsia="宋体" w:hAnsi="Times New Roman" w:cs="Times New Roman"/>
          <w:sz w:val="24"/>
          <w:szCs w:val="24"/>
        </w:rPr>
        <w:t>。排斥性的社交行为包括</w:t>
      </w:r>
      <w:r w:rsidRPr="00FD4615">
        <w:rPr>
          <w:rFonts w:ascii="Times New Roman" w:eastAsia="宋体" w:hAnsi="Times New Roman" w:cs="Times New Roman"/>
          <w:sz w:val="24"/>
          <w:szCs w:val="24"/>
        </w:rPr>
        <w:t>demonstrator escaping</w:t>
      </w:r>
      <w:r w:rsidR="006F53C5">
        <w:rPr>
          <w:rFonts w:ascii="Times New Roman" w:eastAsia="宋体" w:hAnsi="Times New Roman" w:cs="Times New Roman" w:hint="eastAsia"/>
          <w:sz w:val="24"/>
          <w:szCs w:val="24"/>
        </w:rPr>
        <w:t>（</w:t>
      </w:r>
      <w:r w:rsidR="0047707E" w:rsidRPr="00FD4615">
        <w:rPr>
          <w:rFonts w:ascii="Times New Roman" w:eastAsia="宋体" w:hAnsi="Times New Roman" w:cs="Times New Roman"/>
          <w:sz w:val="24"/>
          <w:szCs w:val="24"/>
        </w:rPr>
        <w:t>示教鼠</w:t>
      </w:r>
      <w:r w:rsidR="0047707E">
        <w:rPr>
          <w:rFonts w:ascii="Times New Roman" w:eastAsia="宋体" w:hAnsi="Times New Roman" w:cs="Times New Roman" w:hint="eastAsia"/>
          <w:sz w:val="24"/>
          <w:szCs w:val="24"/>
        </w:rPr>
        <w:t>在</w:t>
      </w:r>
      <w:r w:rsidR="0047707E" w:rsidRPr="00FD4615">
        <w:rPr>
          <w:rFonts w:ascii="Times New Roman" w:eastAsia="宋体" w:hAnsi="Times New Roman" w:cs="Times New Roman"/>
          <w:sz w:val="24"/>
          <w:szCs w:val="24"/>
        </w:rPr>
        <w:t>观察鼠</w:t>
      </w:r>
      <w:r w:rsidR="0047707E">
        <w:rPr>
          <w:rFonts w:ascii="Times New Roman" w:eastAsia="宋体" w:hAnsi="Times New Roman" w:cs="Times New Roman" w:hint="eastAsia"/>
          <w:sz w:val="24"/>
          <w:szCs w:val="24"/>
        </w:rPr>
        <w:t>对其进行触碰时</w:t>
      </w:r>
      <w:r w:rsidR="0047707E" w:rsidRPr="00FD4615">
        <w:rPr>
          <w:rFonts w:ascii="Times New Roman" w:eastAsia="宋体" w:hAnsi="Times New Roman" w:cs="Times New Roman"/>
          <w:sz w:val="24"/>
          <w:szCs w:val="24"/>
        </w:rPr>
        <w:t>躲</w:t>
      </w:r>
      <w:r w:rsidR="0047707E">
        <w:rPr>
          <w:rFonts w:ascii="Times New Roman" w:eastAsia="宋体" w:hAnsi="Times New Roman" w:cs="Times New Roman" w:hint="eastAsia"/>
          <w:sz w:val="24"/>
          <w:szCs w:val="24"/>
        </w:rPr>
        <w:t>开</w:t>
      </w:r>
      <w:r w:rsidR="006F53C5">
        <w:rPr>
          <w:rFonts w:ascii="Times New Roman" w:eastAsia="宋体" w:hAnsi="Times New Roman" w:cs="Times New Roman" w:hint="eastAsia"/>
          <w:sz w:val="24"/>
          <w:szCs w:val="24"/>
        </w:rPr>
        <w:t>）</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demonstrator kicking</w:t>
      </w:r>
      <w:r w:rsidR="006F53C5">
        <w:rPr>
          <w:rFonts w:ascii="Times New Roman" w:eastAsia="宋体" w:hAnsi="Times New Roman" w:cs="Times New Roman" w:hint="eastAsia"/>
          <w:sz w:val="24"/>
          <w:szCs w:val="24"/>
        </w:rPr>
        <w:t>（</w:t>
      </w:r>
      <w:r w:rsidR="0047707E" w:rsidRPr="00FD4615">
        <w:rPr>
          <w:rFonts w:ascii="Times New Roman" w:eastAsia="宋体" w:hAnsi="Times New Roman" w:cs="Times New Roman"/>
          <w:sz w:val="24"/>
          <w:szCs w:val="24"/>
        </w:rPr>
        <w:t>示教鼠</w:t>
      </w:r>
      <w:r w:rsidR="0047707E">
        <w:rPr>
          <w:rFonts w:ascii="Times New Roman" w:eastAsia="宋体" w:hAnsi="Times New Roman" w:cs="Times New Roman" w:hint="eastAsia"/>
          <w:sz w:val="24"/>
          <w:szCs w:val="24"/>
        </w:rPr>
        <w:t>在</w:t>
      </w:r>
      <w:r w:rsidR="0047707E" w:rsidRPr="00FD4615">
        <w:rPr>
          <w:rFonts w:ascii="Times New Roman" w:eastAsia="宋体" w:hAnsi="Times New Roman" w:cs="Times New Roman"/>
          <w:sz w:val="24"/>
          <w:szCs w:val="24"/>
        </w:rPr>
        <w:t>观察鼠</w:t>
      </w:r>
      <w:r w:rsidR="0047707E">
        <w:rPr>
          <w:rFonts w:ascii="Times New Roman" w:eastAsia="宋体" w:hAnsi="Times New Roman" w:cs="Times New Roman" w:hint="eastAsia"/>
          <w:sz w:val="24"/>
          <w:szCs w:val="24"/>
        </w:rPr>
        <w:t>对其进行触碰时</w:t>
      </w:r>
      <w:r w:rsidR="006F53C5">
        <w:rPr>
          <w:rFonts w:ascii="Times New Roman" w:eastAsia="宋体" w:hAnsi="Times New Roman" w:cs="Times New Roman" w:hint="eastAsia"/>
          <w:sz w:val="24"/>
          <w:szCs w:val="24"/>
        </w:rPr>
        <w:t>用后腿</w:t>
      </w:r>
      <w:r w:rsidR="0047707E">
        <w:rPr>
          <w:rFonts w:ascii="Times New Roman" w:eastAsia="宋体" w:hAnsi="Times New Roman" w:cs="Times New Roman" w:hint="eastAsia"/>
          <w:sz w:val="24"/>
          <w:szCs w:val="24"/>
        </w:rPr>
        <w:t>踢</w:t>
      </w:r>
      <w:r w:rsidR="0047707E" w:rsidRPr="00FD4615">
        <w:rPr>
          <w:rFonts w:ascii="Times New Roman" w:eastAsia="宋体" w:hAnsi="Times New Roman" w:cs="Times New Roman"/>
          <w:sz w:val="24"/>
          <w:szCs w:val="24"/>
        </w:rPr>
        <w:t>观察鼠</w:t>
      </w:r>
      <w:r w:rsidR="006F53C5">
        <w:rPr>
          <w:rFonts w:ascii="Times New Roman" w:eastAsia="宋体" w:hAnsi="Times New Roman" w:cs="Times New Roman" w:hint="eastAsia"/>
          <w:sz w:val="24"/>
          <w:szCs w:val="24"/>
        </w:rPr>
        <w:t>）</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demonstrator pushing</w:t>
      </w:r>
      <w:r w:rsidR="0047707E">
        <w:rPr>
          <w:rFonts w:ascii="Times New Roman" w:eastAsia="宋体" w:hAnsi="Times New Roman" w:cs="Times New Roman" w:hint="eastAsia"/>
          <w:sz w:val="24"/>
          <w:szCs w:val="24"/>
        </w:rPr>
        <w:t>（</w:t>
      </w:r>
      <w:r w:rsidR="0047707E" w:rsidRPr="00FD4615">
        <w:rPr>
          <w:rFonts w:ascii="Times New Roman" w:eastAsia="宋体" w:hAnsi="Times New Roman" w:cs="Times New Roman"/>
          <w:sz w:val="24"/>
          <w:szCs w:val="24"/>
        </w:rPr>
        <w:t>示教鼠</w:t>
      </w:r>
      <w:r w:rsidR="0047707E">
        <w:rPr>
          <w:rFonts w:ascii="Times New Roman" w:eastAsia="宋体" w:hAnsi="Times New Roman" w:cs="Times New Roman" w:hint="eastAsia"/>
          <w:sz w:val="24"/>
          <w:szCs w:val="24"/>
        </w:rPr>
        <w:t>在</w:t>
      </w:r>
      <w:r w:rsidR="0047707E" w:rsidRPr="00FD4615">
        <w:rPr>
          <w:rFonts w:ascii="Times New Roman" w:eastAsia="宋体" w:hAnsi="Times New Roman" w:cs="Times New Roman"/>
          <w:sz w:val="24"/>
          <w:szCs w:val="24"/>
        </w:rPr>
        <w:t>观察鼠</w:t>
      </w:r>
      <w:r w:rsidR="0047707E">
        <w:rPr>
          <w:rFonts w:ascii="Times New Roman" w:eastAsia="宋体" w:hAnsi="Times New Roman" w:cs="Times New Roman" w:hint="eastAsia"/>
          <w:sz w:val="24"/>
          <w:szCs w:val="24"/>
        </w:rPr>
        <w:t>对其进行触碰时用前脚</w:t>
      </w:r>
      <w:r w:rsidR="0047707E" w:rsidRPr="00FD4615">
        <w:rPr>
          <w:rFonts w:ascii="Times New Roman" w:eastAsia="宋体" w:hAnsi="Times New Roman" w:cs="Times New Roman"/>
          <w:sz w:val="24"/>
          <w:szCs w:val="24"/>
        </w:rPr>
        <w:t>推</w:t>
      </w:r>
      <w:r w:rsidR="0074073D">
        <w:rPr>
          <w:rFonts w:ascii="Times New Roman" w:eastAsia="宋体" w:hAnsi="Times New Roman" w:cs="Times New Roman" w:hint="eastAsia"/>
          <w:sz w:val="24"/>
          <w:szCs w:val="24"/>
        </w:rPr>
        <w:t>开</w:t>
      </w:r>
      <w:r w:rsidR="0047707E" w:rsidRPr="00FD4615">
        <w:rPr>
          <w:rFonts w:ascii="Times New Roman" w:eastAsia="宋体" w:hAnsi="Times New Roman" w:cs="Times New Roman"/>
          <w:sz w:val="24"/>
          <w:szCs w:val="24"/>
        </w:rPr>
        <w:t>观察鼠</w:t>
      </w:r>
      <w:r w:rsidR="0047707E">
        <w:rPr>
          <w:rFonts w:ascii="Times New Roman" w:eastAsia="宋体" w:hAnsi="Times New Roman" w:cs="Times New Roman" w:hint="eastAsia"/>
          <w:sz w:val="24"/>
          <w:szCs w:val="24"/>
        </w:rPr>
        <w:t>）</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observer escaping</w:t>
      </w:r>
      <w:r w:rsidR="0074073D">
        <w:rPr>
          <w:rFonts w:ascii="Times New Roman" w:eastAsia="宋体" w:hAnsi="Times New Roman" w:cs="Times New Roman" w:hint="eastAsia"/>
          <w:sz w:val="24"/>
          <w:szCs w:val="24"/>
        </w:rPr>
        <w:t>（</w:t>
      </w:r>
      <w:r w:rsidR="0074073D" w:rsidRPr="00FD4615">
        <w:rPr>
          <w:rFonts w:ascii="Times New Roman" w:eastAsia="宋体" w:hAnsi="Times New Roman" w:cs="Times New Roman"/>
          <w:sz w:val="24"/>
          <w:szCs w:val="24"/>
        </w:rPr>
        <w:t>观察鼠</w:t>
      </w:r>
      <w:r w:rsidR="0074073D">
        <w:rPr>
          <w:rFonts w:ascii="Times New Roman" w:eastAsia="宋体" w:hAnsi="Times New Roman" w:cs="Times New Roman" w:hint="eastAsia"/>
          <w:sz w:val="24"/>
          <w:szCs w:val="24"/>
        </w:rPr>
        <w:t>在</w:t>
      </w:r>
      <w:r w:rsidR="0074073D" w:rsidRPr="00FD4615">
        <w:rPr>
          <w:rFonts w:ascii="Times New Roman" w:eastAsia="宋体" w:hAnsi="Times New Roman" w:cs="Times New Roman"/>
          <w:sz w:val="24"/>
          <w:szCs w:val="24"/>
        </w:rPr>
        <w:t>示教鼠</w:t>
      </w:r>
      <w:r w:rsidR="0074073D">
        <w:rPr>
          <w:rFonts w:ascii="Times New Roman" w:eastAsia="宋体" w:hAnsi="Times New Roman" w:cs="Times New Roman" w:hint="eastAsia"/>
          <w:sz w:val="24"/>
          <w:szCs w:val="24"/>
        </w:rPr>
        <w:t>对其进行触碰时</w:t>
      </w:r>
      <w:r w:rsidR="0074073D" w:rsidRPr="00FD4615">
        <w:rPr>
          <w:rFonts w:ascii="Times New Roman" w:eastAsia="宋体" w:hAnsi="Times New Roman" w:cs="Times New Roman"/>
          <w:sz w:val="24"/>
          <w:szCs w:val="24"/>
        </w:rPr>
        <w:t>躲</w:t>
      </w:r>
      <w:r w:rsidR="0074073D">
        <w:rPr>
          <w:rFonts w:ascii="Times New Roman" w:eastAsia="宋体" w:hAnsi="Times New Roman" w:cs="Times New Roman" w:hint="eastAsia"/>
          <w:sz w:val="24"/>
          <w:szCs w:val="24"/>
        </w:rPr>
        <w:t>开）</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demonstrator aggression</w:t>
      </w:r>
      <w:r w:rsidR="0074073D">
        <w:rPr>
          <w:rFonts w:ascii="Times New Roman" w:eastAsia="宋体" w:hAnsi="Times New Roman" w:cs="Times New Roman" w:hint="eastAsia"/>
          <w:sz w:val="24"/>
          <w:szCs w:val="24"/>
        </w:rPr>
        <w:t>（</w:t>
      </w:r>
      <w:r w:rsidR="0074073D" w:rsidRPr="00FD4615">
        <w:rPr>
          <w:rFonts w:ascii="Times New Roman" w:eastAsia="宋体" w:hAnsi="Times New Roman" w:cs="Times New Roman"/>
          <w:sz w:val="24"/>
          <w:szCs w:val="24"/>
        </w:rPr>
        <w:t>示教鼠</w:t>
      </w:r>
      <w:r w:rsidR="0074073D">
        <w:rPr>
          <w:rFonts w:ascii="Times New Roman" w:eastAsia="宋体" w:hAnsi="Times New Roman" w:cs="Times New Roman" w:hint="eastAsia"/>
          <w:sz w:val="24"/>
          <w:szCs w:val="24"/>
        </w:rPr>
        <w:t>对</w:t>
      </w:r>
      <w:r w:rsidR="0074073D" w:rsidRPr="00FD4615">
        <w:rPr>
          <w:rFonts w:ascii="Times New Roman" w:eastAsia="宋体" w:hAnsi="Times New Roman" w:cs="Times New Roman"/>
          <w:sz w:val="24"/>
          <w:szCs w:val="24"/>
        </w:rPr>
        <w:t>观察鼠</w:t>
      </w:r>
      <w:r w:rsidR="0074073D">
        <w:rPr>
          <w:rFonts w:ascii="Times New Roman" w:eastAsia="宋体" w:hAnsi="Times New Roman" w:cs="Times New Roman" w:hint="eastAsia"/>
          <w:sz w:val="24"/>
          <w:szCs w:val="24"/>
        </w:rPr>
        <w:t>进行撕咬、通过咬住皮毛进行拉扯、</w:t>
      </w:r>
      <w:r w:rsidR="005053AD">
        <w:rPr>
          <w:rFonts w:ascii="Times New Roman" w:eastAsia="宋体" w:hAnsi="Times New Roman" w:cs="Times New Roman" w:hint="eastAsia"/>
          <w:sz w:val="24"/>
          <w:szCs w:val="24"/>
        </w:rPr>
        <w:t>以及</w:t>
      </w:r>
      <w:r w:rsidR="005053AD" w:rsidRPr="00FD4615">
        <w:rPr>
          <w:rFonts w:ascii="Times New Roman" w:eastAsia="宋体" w:hAnsi="Times New Roman" w:cs="Times New Roman"/>
          <w:sz w:val="24"/>
          <w:szCs w:val="24"/>
        </w:rPr>
        <w:t>示教鼠</w:t>
      </w:r>
      <w:r w:rsidR="005053AD">
        <w:rPr>
          <w:rFonts w:ascii="Times New Roman" w:eastAsia="宋体" w:hAnsi="Times New Roman" w:cs="Times New Roman" w:hint="eastAsia"/>
          <w:sz w:val="24"/>
          <w:szCs w:val="24"/>
        </w:rPr>
        <w:t>对</w:t>
      </w:r>
      <w:r w:rsidR="005053AD" w:rsidRPr="00FD4615">
        <w:rPr>
          <w:rFonts w:ascii="Times New Roman" w:eastAsia="宋体" w:hAnsi="Times New Roman" w:cs="Times New Roman"/>
          <w:sz w:val="24"/>
          <w:szCs w:val="24"/>
        </w:rPr>
        <w:t>观察鼠</w:t>
      </w:r>
      <w:r w:rsidR="005053AD">
        <w:rPr>
          <w:rFonts w:ascii="Times New Roman" w:eastAsia="宋体" w:hAnsi="Times New Roman" w:cs="Times New Roman" w:hint="eastAsia"/>
          <w:sz w:val="24"/>
          <w:szCs w:val="24"/>
        </w:rPr>
        <w:t>在骑跨时进行的快速理毛行为</w:t>
      </w:r>
      <w:r w:rsidR="0074073D">
        <w:rPr>
          <w:rFonts w:ascii="Times New Roman" w:eastAsia="宋体" w:hAnsi="Times New Roman" w:cs="Times New Roman" w:hint="eastAsia"/>
          <w:sz w:val="24"/>
          <w:szCs w:val="24"/>
        </w:rPr>
        <w:t>）</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observer aggression</w:t>
      </w:r>
      <w:r w:rsidR="0074073D">
        <w:rPr>
          <w:rFonts w:ascii="Times New Roman" w:eastAsia="宋体" w:hAnsi="Times New Roman" w:cs="Times New Roman" w:hint="eastAsia"/>
          <w:sz w:val="24"/>
          <w:szCs w:val="24"/>
        </w:rPr>
        <w:t>（</w:t>
      </w:r>
      <w:r w:rsidR="005053AD" w:rsidRPr="00FD4615">
        <w:rPr>
          <w:rFonts w:ascii="Times New Roman" w:eastAsia="宋体" w:hAnsi="Times New Roman" w:cs="Times New Roman"/>
          <w:sz w:val="24"/>
          <w:szCs w:val="24"/>
        </w:rPr>
        <w:t>观察鼠</w:t>
      </w:r>
      <w:r w:rsidR="005053AD">
        <w:rPr>
          <w:rFonts w:ascii="Times New Roman" w:eastAsia="宋体" w:hAnsi="Times New Roman" w:cs="Times New Roman" w:hint="eastAsia"/>
          <w:sz w:val="24"/>
          <w:szCs w:val="24"/>
        </w:rPr>
        <w:t>对</w:t>
      </w:r>
      <w:r w:rsidR="005053AD" w:rsidRPr="00FD4615">
        <w:rPr>
          <w:rFonts w:ascii="Times New Roman" w:eastAsia="宋体" w:hAnsi="Times New Roman" w:cs="Times New Roman"/>
          <w:sz w:val="24"/>
          <w:szCs w:val="24"/>
        </w:rPr>
        <w:t>示教鼠</w:t>
      </w:r>
      <w:r w:rsidR="005053AD">
        <w:rPr>
          <w:rFonts w:ascii="Times New Roman" w:eastAsia="宋体" w:hAnsi="Times New Roman" w:cs="Times New Roman" w:hint="eastAsia"/>
          <w:sz w:val="24"/>
          <w:szCs w:val="24"/>
        </w:rPr>
        <w:t>进行撕咬、通过咬住皮毛进行拉扯、以及</w:t>
      </w:r>
      <w:r w:rsidR="005053AD" w:rsidRPr="00FD4615">
        <w:rPr>
          <w:rFonts w:ascii="Times New Roman" w:eastAsia="宋体" w:hAnsi="Times New Roman" w:cs="Times New Roman"/>
          <w:sz w:val="24"/>
          <w:szCs w:val="24"/>
        </w:rPr>
        <w:t>观察鼠</w:t>
      </w:r>
      <w:r w:rsidR="005053AD">
        <w:rPr>
          <w:rFonts w:ascii="Times New Roman" w:eastAsia="宋体" w:hAnsi="Times New Roman" w:cs="Times New Roman" w:hint="eastAsia"/>
          <w:sz w:val="24"/>
          <w:szCs w:val="24"/>
        </w:rPr>
        <w:t>对</w:t>
      </w:r>
      <w:r w:rsidR="005053AD" w:rsidRPr="00FD4615">
        <w:rPr>
          <w:rFonts w:ascii="Times New Roman" w:eastAsia="宋体" w:hAnsi="Times New Roman" w:cs="Times New Roman"/>
          <w:sz w:val="24"/>
          <w:szCs w:val="24"/>
        </w:rPr>
        <w:t>示教鼠</w:t>
      </w:r>
      <w:r w:rsidR="005053AD">
        <w:rPr>
          <w:rFonts w:ascii="Times New Roman" w:eastAsia="宋体" w:hAnsi="Times New Roman" w:cs="Times New Roman" w:hint="eastAsia"/>
          <w:sz w:val="24"/>
          <w:szCs w:val="24"/>
        </w:rPr>
        <w:t>在骑跨时进行的快速理毛行为</w:t>
      </w:r>
      <w:r w:rsidR="0074073D">
        <w:rPr>
          <w:rFonts w:ascii="Times New Roman" w:eastAsia="宋体" w:hAnsi="Times New Roman" w:cs="Times New Roman" w:hint="eastAsia"/>
          <w:sz w:val="24"/>
          <w:szCs w:val="24"/>
        </w:rPr>
        <w:t>）</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fighting</w:t>
      </w:r>
      <w:r w:rsidR="005053AD">
        <w:rPr>
          <w:rFonts w:ascii="Times New Roman" w:eastAsia="宋体" w:hAnsi="Times New Roman" w:cs="Times New Roman" w:hint="eastAsia"/>
          <w:sz w:val="24"/>
          <w:szCs w:val="24"/>
        </w:rPr>
        <w:t>（</w:t>
      </w:r>
      <w:r w:rsidR="005053AD" w:rsidRPr="00FD4615">
        <w:rPr>
          <w:rFonts w:ascii="Times New Roman" w:eastAsia="宋体" w:hAnsi="Times New Roman" w:cs="Times New Roman"/>
          <w:sz w:val="24"/>
          <w:szCs w:val="24"/>
        </w:rPr>
        <w:t>示教鼠</w:t>
      </w:r>
      <w:r w:rsidR="005053AD">
        <w:rPr>
          <w:rFonts w:ascii="Times New Roman" w:eastAsia="宋体" w:hAnsi="Times New Roman" w:cs="Times New Roman" w:hint="eastAsia"/>
          <w:sz w:val="24"/>
          <w:szCs w:val="24"/>
        </w:rPr>
        <w:t>与</w:t>
      </w:r>
      <w:r w:rsidR="005053AD" w:rsidRPr="00FD4615">
        <w:rPr>
          <w:rFonts w:ascii="Times New Roman" w:eastAsia="宋体" w:hAnsi="Times New Roman" w:cs="Times New Roman"/>
          <w:sz w:val="24"/>
          <w:szCs w:val="24"/>
        </w:rPr>
        <w:t>观察鼠</w:t>
      </w:r>
      <w:r w:rsidR="005053AD">
        <w:rPr>
          <w:rFonts w:ascii="Times New Roman" w:eastAsia="宋体" w:hAnsi="Times New Roman" w:cs="Times New Roman" w:hint="eastAsia"/>
          <w:sz w:val="24"/>
          <w:szCs w:val="24"/>
        </w:rPr>
        <w:t>站立并利用前脚互相推打的行为）</w:t>
      </w:r>
      <w:r w:rsidRPr="00FD4615">
        <w:rPr>
          <w:rFonts w:ascii="Times New Roman" w:eastAsia="宋体" w:hAnsi="Times New Roman" w:cs="Times New Roman"/>
          <w:sz w:val="24"/>
          <w:szCs w:val="24"/>
        </w:rPr>
        <w:t>；亲和行为包括</w:t>
      </w:r>
      <w:proofErr w:type="spellStart"/>
      <w:r w:rsidRPr="00FD4615">
        <w:rPr>
          <w:rFonts w:ascii="Times New Roman" w:eastAsia="宋体" w:hAnsi="Times New Roman" w:cs="Times New Roman"/>
          <w:sz w:val="24"/>
          <w:szCs w:val="24"/>
        </w:rPr>
        <w:t>allogrooming</w:t>
      </w:r>
      <w:proofErr w:type="spellEnd"/>
      <w:r w:rsidR="00CC217B">
        <w:rPr>
          <w:rFonts w:ascii="Times New Roman" w:eastAsia="宋体" w:hAnsi="Times New Roman" w:cs="Times New Roman" w:hint="eastAsia"/>
          <w:sz w:val="24"/>
          <w:szCs w:val="24"/>
        </w:rPr>
        <w:t>（大鼠为对方舔舐梳理</w:t>
      </w:r>
      <w:r w:rsidR="00CC217B" w:rsidRPr="00FD4615">
        <w:rPr>
          <w:rFonts w:ascii="Times New Roman" w:eastAsia="宋体" w:hAnsi="Times New Roman" w:cs="Times New Roman"/>
          <w:sz w:val="24"/>
          <w:szCs w:val="24"/>
        </w:rPr>
        <w:t>毛发</w:t>
      </w:r>
      <w:r w:rsidR="00CC217B">
        <w:rPr>
          <w:rFonts w:ascii="Times New Roman" w:eastAsia="宋体" w:hAnsi="Times New Roman" w:cs="Times New Roman" w:hint="eastAsia"/>
          <w:sz w:val="24"/>
          <w:szCs w:val="24"/>
        </w:rPr>
        <w:t>的行为，时长大于等于</w:t>
      </w:r>
      <w:r w:rsidR="00CC217B">
        <w:rPr>
          <w:rFonts w:ascii="Times New Roman" w:eastAsia="宋体" w:hAnsi="Times New Roman" w:cs="Times New Roman" w:hint="eastAsia"/>
          <w:sz w:val="24"/>
          <w:szCs w:val="24"/>
        </w:rPr>
        <w:t>1</w:t>
      </w:r>
      <w:r w:rsidR="00CC217B">
        <w:rPr>
          <w:rFonts w:ascii="Times New Roman" w:eastAsia="宋体" w:hAnsi="Times New Roman" w:cs="Times New Roman"/>
          <w:sz w:val="24"/>
          <w:szCs w:val="24"/>
        </w:rPr>
        <w:t>s</w:t>
      </w:r>
      <w:r w:rsidR="00CC217B">
        <w:rPr>
          <w:rFonts w:ascii="Times New Roman" w:eastAsia="宋体" w:hAnsi="Times New Roman" w:cs="Times New Roman" w:hint="eastAsia"/>
          <w:sz w:val="24"/>
          <w:szCs w:val="24"/>
        </w:rPr>
        <w:t>时进行统计）</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crawling on top</w:t>
      </w:r>
      <w:r w:rsidR="00CC217B">
        <w:rPr>
          <w:rFonts w:ascii="Times New Roman" w:eastAsia="宋体" w:hAnsi="Times New Roman" w:cs="Times New Roman" w:hint="eastAsia"/>
          <w:sz w:val="24"/>
          <w:szCs w:val="24"/>
        </w:rPr>
        <w:t>（大鼠从对方侧面将其前腿趴在对方脊背上的行为）</w:t>
      </w:r>
      <w:r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demonstrator approaching</w:t>
      </w:r>
      <w:r w:rsidR="00CC217B">
        <w:rPr>
          <w:rFonts w:ascii="Times New Roman" w:eastAsia="宋体" w:hAnsi="Times New Roman" w:cs="Times New Roman" w:hint="eastAsia"/>
          <w:sz w:val="24"/>
          <w:szCs w:val="24"/>
        </w:rPr>
        <w:t>（</w:t>
      </w:r>
      <w:r w:rsidR="00CC217B" w:rsidRPr="00FD4615">
        <w:rPr>
          <w:rFonts w:ascii="Times New Roman" w:eastAsia="宋体" w:hAnsi="Times New Roman" w:cs="Times New Roman"/>
          <w:sz w:val="24"/>
          <w:szCs w:val="24"/>
        </w:rPr>
        <w:t>示教鼠主动接近观察鼠的行为</w:t>
      </w:r>
      <w:r w:rsidR="00CC217B">
        <w:rPr>
          <w:rFonts w:ascii="Times New Roman" w:eastAsia="宋体" w:hAnsi="Times New Roman" w:cs="Times New Roman" w:hint="eastAsia"/>
          <w:sz w:val="24"/>
          <w:szCs w:val="24"/>
        </w:rPr>
        <w:t>）</w:t>
      </w:r>
      <w:r w:rsidRPr="00FD4615">
        <w:rPr>
          <w:rFonts w:ascii="Times New Roman" w:eastAsia="宋体" w:hAnsi="Times New Roman" w:cs="Times New Roman"/>
          <w:sz w:val="24"/>
          <w:szCs w:val="24"/>
        </w:rPr>
        <w:t>以及</w:t>
      </w:r>
      <w:r w:rsidR="00CC217B">
        <w:rPr>
          <w:rFonts w:ascii="Times New Roman" w:eastAsia="宋体" w:hAnsi="Times New Roman" w:cs="Times New Roman" w:hint="eastAsia"/>
          <w:sz w:val="24"/>
          <w:szCs w:val="24"/>
        </w:rPr>
        <w:t>s</w:t>
      </w:r>
      <w:r w:rsidRPr="00FD4615">
        <w:rPr>
          <w:rFonts w:ascii="Times New Roman" w:eastAsia="宋体" w:hAnsi="Times New Roman" w:cs="Times New Roman"/>
          <w:sz w:val="24"/>
          <w:szCs w:val="24"/>
        </w:rPr>
        <w:t>elf-grooming in close distance</w:t>
      </w:r>
      <w:r w:rsidR="00CC217B">
        <w:rPr>
          <w:rFonts w:ascii="Times New Roman" w:eastAsia="宋体" w:hAnsi="Times New Roman" w:cs="Times New Roman" w:hint="eastAsia"/>
          <w:sz w:val="24"/>
          <w:szCs w:val="24"/>
        </w:rPr>
        <w:t>（</w:t>
      </w:r>
      <w:r w:rsidR="00CC217B" w:rsidRPr="00FD4615">
        <w:rPr>
          <w:rFonts w:ascii="Times New Roman" w:eastAsia="宋体" w:hAnsi="Times New Roman" w:cs="Times New Roman"/>
          <w:sz w:val="24"/>
          <w:szCs w:val="24"/>
        </w:rPr>
        <w:t>两只大鼠</w:t>
      </w:r>
      <w:r w:rsidR="00CC217B">
        <w:rPr>
          <w:rFonts w:ascii="Times New Roman" w:eastAsia="宋体" w:hAnsi="Times New Roman" w:cs="Times New Roman" w:hint="eastAsia"/>
          <w:sz w:val="24"/>
          <w:szCs w:val="24"/>
        </w:rPr>
        <w:t>除了尾巴以外的身体距离</w:t>
      </w:r>
      <w:r w:rsidR="00CC217B" w:rsidRPr="00FD4615">
        <w:rPr>
          <w:rFonts w:ascii="Times New Roman" w:eastAsia="宋体" w:hAnsi="Times New Roman" w:cs="Times New Roman"/>
          <w:sz w:val="24"/>
          <w:szCs w:val="24"/>
        </w:rPr>
        <w:t>&lt;2cm</w:t>
      </w:r>
      <w:r w:rsidR="00CC217B">
        <w:rPr>
          <w:rFonts w:ascii="Times New Roman" w:eastAsia="宋体" w:hAnsi="Times New Roman" w:cs="Times New Roman" w:hint="eastAsia"/>
          <w:sz w:val="24"/>
          <w:szCs w:val="24"/>
        </w:rPr>
        <w:t>时，两者</w:t>
      </w:r>
      <w:r w:rsidR="00CC217B" w:rsidRPr="00FD4615">
        <w:rPr>
          <w:rFonts w:ascii="Times New Roman" w:eastAsia="宋体" w:hAnsi="Times New Roman" w:cs="Times New Roman"/>
          <w:sz w:val="24"/>
          <w:szCs w:val="24"/>
        </w:rPr>
        <w:t>同时进行自梳理毛发的行为</w:t>
      </w:r>
      <w:r w:rsidR="00CC217B">
        <w:rPr>
          <w:rFonts w:ascii="Times New Roman" w:eastAsia="宋体" w:hAnsi="Times New Roman" w:cs="Times New Roman" w:hint="eastAsia"/>
          <w:sz w:val="24"/>
          <w:szCs w:val="24"/>
        </w:rPr>
        <w:t>）</w:t>
      </w:r>
      <w:r w:rsidRPr="00FD4615">
        <w:rPr>
          <w:rFonts w:ascii="Times New Roman" w:eastAsia="宋体" w:hAnsi="Times New Roman" w:cs="Times New Roman"/>
          <w:sz w:val="24"/>
          <w:szCs w:val="24"/>
        </w:rPr>
        <w:t>。</w:t>
      </w:r>
    </w:p>
    <w:p w14:paraId="1C484E62" w14:textId="20849C4A" w:rsidR="00944D70" w:rsidRDefault="0042046E" w:rsidP="00CE1755">
      <w:pPr>
        <w:widowControl/>
        <w:spacing w:line="360" w:lineRule="auto"/>
        <w:ind w:firstLineChars="200" w:firstLine="482"/>
        <w:rPr>
          <w:rFonts w:ascii="Times New Roman" w:eastAsia="宋体" w:hAnsi="Times New Roman" w:cs="Times New Roman"/>
          <w:sz w:val="24"/>
          <w:szCs w:val="24"/>
        </w:rPr>
      </w:pPr>
      <w:r w:rsidRPr="00FD4615">
        <w:rPr>
          <w:rFonts w:ascii="Times New Roman" w:eastAsia="宋体" w:hAnsi="Times New Roman" w:cs="Times New Roman"/>
          <w:b/>
          <w:bCs/>
          <w:sz w:val="24"/>
          <w:szCs w:val="24"/>
        </w:rPr>
        <w:t>辅助指标：</w:t>
      </w:r>
      <w:r w:rsidRPr="00FD4615">
        <w:rPr>
          <w:rFonts w:ascii="Times New Roman" w:eastAsia="宋体" w:hAnsi="Times New Roman" w:cs="Times New Roman"/>
          <w:sz w:val="24"/>
          <w:szCs w:val="24"/>
        </w:rPr>
        <w:t>三箱实验中目标大鼠对受刺激的建立了亲密社会关系的同伴探索时间增加；目标大鼠在与受刺激的建立了亲密社会关系的同伴社交后血清皮质酮水平升高。</w:t>
      </w:r>
    </w:p>
    <w:p w14:paraId="1A6C869F" w14:textId="7A2845ED" w:rsidR="00B974B1" w:rsidRPr="00FE033B" w:rsidRDefault="00B974B1" w:rsidP="00CE1755">
      <w:pPr>
        <w:widowControl/>
        <w:spacing w:line="360" w:lineRule="auto"/>
        <w:ind w:firstLineChars="200" w:firstLine="482"/>
        <w:rPr>
          <w:rFonts w:ascii="Times New Roman" w:eastAsia="宋体" w:hAnsi="Times New Roman" w:cs="Times New Roman"/>
          <w:sz w:val="32"/>
          <w:szCs w:val="32"/>
        </w:rPr>
      </w:pPr>
      <w:r w:rsidRPr="00B974B1">
        <w:rPr>
          <w:rFonts w:ascii="Times New Roman" w:eastAsia="宋体" w:hAnsi="Times New Roman" w:cs="Times New Roman" w:hint="eastAsia"/>
          <w:b/>
          <w:bCs/>
          <w:sz w:val="24"/>
          <w:szCs w:val="24"/>
        </w:rPr>
        <w:t>模型验证</w:t>
      </w:r>
      <w:r>
        <w:rPr>
          <w:rFonts w:ascii="Times New Roman" w:eastAsia="宋体" w:hAnsi="Times New Roman" w:cs="Times New Roman" w:hint="eastAsia"/>
          <w:sz w:val="24"/>
          <w:szCs w:val="24"/>
        </w:rPr>
        <w:t>：</w:t>
      </w:r>
      <w:r w:rsidR="009E6DDA">
        <w:rPr>
          <w:rFonts w:ascii="Times New Roman" w:eastAsia="宋体" w:hAnsi="Times New Roman" w:cs="Times New Roman" w:hint="eastAsia"/>
          <w:sz w:val="24"/>
          <w:szCs w:val="24"/>
        </w:rPr>
        <w:t>考虑到实验动物的</w:t>
      </w:r>
      <w:r w:rsidR="009E6DDA">
        <w:rPr>
          <w:rFonts w:ascii="Times New Roman" w:eastAsia="宋体" w:hAnsi="Times New Roman" w:cs="Times New Roman" w:hint="eastAsia"/>
          <w:sz w:val="24"/>
          <w:szCs w:val="24"/>
        </w:rPr>
        <w:t>3</w:t>
      </w:r>
      <w:r w:rsidR="009E6DDA">
        <w:rPr>
          <w:rFonts w:ascii="Times New Roman" w:eastAsia="宋体" w:hAnsi="Times New Roman" w:cs="Times New Roman"/>
          <w:sz w:val="24"/>
          <w:szCs w:val="24"/>
        </w:rPr>
        <w:t>R</w:t>
      </w:r>
      <w:r w:rsidR="009E6DDA">
        <w:rPr>
          <w:rFonts w:ascii="Times New Roman" w:eastAsia="宋体" w:hAnsi="Times New Roman" w:cs="Times New Roman" w:hint="eastAsia"/>
          <w:sz w:val="24"/>
          <w:szCs w:val="24"/>
        </w:rPr>
        <w:t>原则，</w:t>
      </w:r>
      <w:r>
        <w:rPr>
          <w:rFonts w:ascii="Times New Roman" w:eastAsia="宋体" w:hAnsi="Times New Roman" w:cs="Times New Roman" w:hint="eastAsia"/>
          <w:sz w:val="24"/>
          <w:szCs w:val="24"/>
        </w:rPr>
        <w:t>以不同的刺激方式（强迫游泳及致痛）对行为指标进行验证，每种刺激方式每种同笼时间各一批</w:t>
      </w:r>
      <w:r w:rsidR="00FE033B">
        <w:rPr>
          <w:rFonts w:ascii="Times New Roman" w:eastAsia="宋体" w:hAnsi="Times New Roman" w:cs="Times New Roman" w:hint="eastAsia"/>
          <w:sz w:val="24"/>
          <w:szCs w:val="24"/>
        </w:rPr>
        <w:t>（每批大鼠数量</w:t>
      </w:r>
      <w:r w:rsidR="00FE033B">
        <w:rPr>
          <w:rFonts w:ascii="Times New Roman" w:eastAsia="宋体" w:hAnsi="Times New Roman" w:cs="Times New Roman" w:hint="eastAsia"/>
          <w:sz w:val="24"/>
          <w:szCs w:val="24"/>
        </w:rPr>
        <w:t>n</w:t>
      </w:r>
      <w:r w:rsidR="00FE033B">
        <w:rPr>
          <w:rFonts w:ascii="Times New Roman" w:eastAsia="宋体" w:hAnsi="Times New Roman" w:cs="Times New Roman"/>
          <w:sz w:val="24"/>
          <w:szCs w:val="24"/>
        </w:rPr>
        <w:t>=8-12</w:t>
      </w:r>
      <w:r w:rsidR="00FE033B">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；以生理指标血清皮质酮</w:t>
      </w:r>
      <w:r w:rsidR="002129E4">
        <w:rPr>
          <w:rFonts w:ascii="Times New Roman" w:eastAsia="宋体" w:hAnsi="Times New Roman" w:cs="Times New Roman" w:hint="eastAsia"/>
          <w:sz w:val="24"/>
          <w:szCs w:val="24"/>
        </w:rPr>
        <w:t>对模型</w:t>
      </w:r>
      <w:r>
        <w:rPr>
          <w:rFonts w:ascii="Times New Roman" w:eastAsia="宋体" w:hAnsi="Times New Roman" w:cs="Times New Roman" w:hint="eastAsia"/>
          <w:sz w:val="24"/>
          <w:szCs w:val="24"/>
        </w:rPr>
        <w:t>进行验证，</w:t>
      </w:r>
      <w:r w:rsidR="00FE033B">
        <w:rPr>
          <w:rFonts w:ascii="Times New Roman" w:eastAsia="宋体" w:hAnsi="Times New Roman" w:cs="Times New Roman" w:hint="eastAsia"/>
          <w:sz w:val="24"/>
          <w:szCs w:val="24"/>
        </w:rPr>
        <w:t>每组各一批（每批大鼠数量</w:t>
      </w:r>
      <w:r w:rsidR="00FE033B">
        <w:rPr>
          <w:rFonts w:ascii="Times New Roman" w:eastAsia="宋体" w:hAnsi="Times New Roman" w:cs="Times New Roman" w:hint="eastAsia"/>
          <w:sz w:val="24"/>
          <w:szCs w:val="24"/>
        </w:rPr>
        <w:t>n</w:t>
      </w:r>
      <w:r w:rsidR="00FE033B">
        <w:rPr>
          <w:rFonts w:ascii="Times New Roman" w:eastAsia="宋体" w:hAnsi="Times New Roman" w:cs="Times New Roman"/>
          <w:sz w:val="24"/>
          <w:szCs w:val="24"/>
        </w:rPr>
        <w:t>=4-12</w:t>
      </w:r>
      <w:r w:rsidR="00FE033B">
        <w:rPr>
          <w:rFonts w:ascii="Times New Roman" w:eastAsia="宋体" w:hAnsi="Times New Roman" w:cs="Times New Roman" w:hint="eastAsia"/>
          <w:sz w:val="24"/>
          <w:szCs w:val="24"/>
        </w:rPr>
        <w:t>）；以观察鼠</w:t>
      </w:r>
      <w:r w:rsidR="00FE033B" w:rsidRPr="00FE033B">
        <w:rPr>
          <w:rFonts w:ascii="Times New Roman" w:eastAsia="宋体" w:hAnsi="Times New Roman" w:cs="Times New Roman"/>
          <w:sz w:val="24"/>
          <w:szCs w:val="24"/>
        </w:rPr>
        <w:t>痛觉灵敏度检测</w:t>
      </w:r>
      <w:r w:rsidR="002129E4">
        <w:rPr>
          <w:rFonts w:ascii="Times New Roman" w:eastAsia="宋体" w:hAnsi="Times New Roman" w:cs="Times New Roman" w:hint="eastAsia"/>
          <w:sz w:val="24"/>
          <w:szCs w:val="24"/>
        </w:rPr>
        <w:t>对模型</w:t>
      </w:r>
      <w:r w:rsidR="00FE033B">
        <w:rPr>
          <w:rFonts w:ascii="Times New Roman" w:eastAsia="宋体" w:hAnsi="Times New Roman" w:cs="Times New Roman" w:hint="eastAsia"/>
          <w:sz w:val="24"/>
          <w:szCs w:val="24"/>
        </w:rPr>
        <w:t>进行验证，每种同笼时间各一批（每批大鼠数量</w:t>
      </w:r>
      <w:r w:rsidR="00FE033B">
        <w:rPr>
          <w:rFonts w:ascii="Times New Roman" w:eastAsia="宋体" w:hAnsi="Times New Roman" w:cs="Times New Roman" w:hint="eastAsia"/>
          <w:sz w:val="24"/>
          <w:szCs w:val="24"/>
        </w:rPr>
        <w:t>n</w:t>
      </w:r>
      <w:r w:rsidR="00FE033B">
        <w:rPr>
          <w:rFonts w:ascii="Times New Roman" w:eastAsia="宋体" w:hAnsi="Times New Roman" w:cs="Times New Roman"/>
          <w:sz w:val="24"/>
          <w:szCs w:val="24"/>
        </w:rPr>
        <w:t>=7-8</w:t>
      </w:r>
      <w:r w:rsidR="00FE033B">
        <w:rPr>
          <w:rFonts w:ascii="Times New Roman" w:eastAsia="宋体" w:hAnsi="Times New Roman" w:cs="Times New Roman" w:hint="eastAsia"/>
          <w:sz w:val="24"/>
          <w:szCs w:val="24"/>
        </w:rPr>
        <w:t>）；以三箱实验动物的社交偏好对模型进行验证，每种同笼时间</w:t>
      </w:r>
      <w:r w:rsidR="009E6DDA">
        <w:rPr>
          <w:rFonts w:ascii="Times New Roman" w:eastAsia="宋体" w:hAnsi="Times New Roman" w:cs="Times New Roman" w:hint="eastAsia"/>
          <w:sz w:val="24"/>
          <w:szCs w:val="24"/>
        </w:rPr>
        <w:t>、每种刺激方式</w:t>
      </w:r>
      <w:r w:rsidR="00FE033B">
        <w:rPr>
          <w:rFonts w:ascii="Times New Roman" w:eastAsia="宋体" w:hAnsi="Times New Roman" w:cs="Times New Roman" w:hint="eastAsia"/>
          <w:sz w:val="24"/>
          <w:szCs w:val="24"/>
        </w:rPr>
        <w:t>各一批</w:t>
      </w:r>
      <w:r w:rsidR="009E6DDA">
        <w:rPr>
          <w:rFonts w:ascii="Times New Roman" w:eastAsia="宋体" w:hAnsi="Times New Roman" w:cs="Times New Roman" w:hint="eastAsia"/>
          <w:sz w:val="24"/>
          <w:szCs w:val="24"/>
        </w:rPr>
        <w:t>（每批大鼠数量</w:t>
      </w:r>
      <w:r w:rsidR="009E6DDA">
        <w:rPr>
          <w:rFonts w:ascii="Times New Roman" w:eastAsia="宋体" w:hAnsi="Times New Roman" w:cs="Times New Roman" w:hint="eastAsia"/>
          <w:sz w:val="24"/>
          <w:szCs w:val="24"/>
        </w:rPr>
        <w:t>n</w:t>
      </w:r>
      <w:r w:rsidR="009E6DDA">
        <w:rPr>
          <w:rFonts w:ascii="Times New Roman" w:eastAsia="宋体" w:hAnsi="Times New Roman" w:cs="Times New Roman"/>
          <w:sz w:val="24"/>
          <w:szCs w:val="24"/>
        </w:rPr>
        <w:t>=8</w:t>
      </w:r>
      <w:r w:rsidR="009E6DDA">
        <w:rPr>
          <w:rFonts w:ascii="Times New Roman" w:eastAsia="宋体" w:hAnsi="Times New Roman" w:cs="Times New Roman" w:hint="eastAsia"/>
          <w:sz w:val="24"/>
          <w:szCs w:val="24"/>
        </w:rPr>
        <w:t>）。</w:t>
      </w:r>
    </w:p>
    <w:p w14:paraId="224DDA1B" w14:textId="77777777" w:rsidR="00332C03" w:rsidRPr="00FD4615" w:rsidRDefault="00332C03" w:rsidP="00332C03">
      <w:pPr>
        <w:widowControl/>
        <w:spacing w:line="300" w:lineRule="auto"/>
        <w:rPr>
          <w:rFonts w:ascii="Times New Roman" w:eastAsia="宋体" w:hAnsi="Times New Roman" w:cs="Times New Roman"/>
          <w:sz w:val="24"/>
          <w:szCs w:val="24"/>
        </w:rPr>
      </w:pPr>
    </w:p>
    <w:p w14:paraId="53B8AB9A" w14:textId="77777777" w:rsidR="000558DB" w:rsidRPr="00FD4615" w:rsidRDefault="000558DB" w:rsidP="00CE1755">
      <w:pPr>
        <w:widowControl/>
        <w:spacing w:line="360" w:lineRule="auto"/>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五、动物模型的生物安全性。</w:t>
      </w:r>
    </w:p>
    <w:p w14:paraId="6128B748" w14:textId="0C5898A2" w:rsidR="004D0B80" w:rsidRPr="00FD4615" w:rsidRDefault="004D0B80" w:rsidP="00CE1755">
      <w:pPr>
        <w:widowControl/>
        <w:spacing w:line="360" w:lineRule="auto"/>
        <w:ind w:firstLineChars="200"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lastRenderedPageBreak/>
        <w:t>动物模型在</w:t>
      </w:r>
      <w:r w:rsidR="00AD5DD1">
        <w:rPr>
          <w:rFonts w:ascii="Times New Roman" w:eastAsia="宋体" w:hAnsi="Times New Roman" w:cs="Times New Roman" w:hint="eastAsia"/>
          <w:sz w:val="24"/>
          <w:szCs w:val="24"/>
        </w:rPr>
        <w:t>中国医学科学院基础医学研究所实验动物中心</w:t>
      </w:r>
      <w:r w:rsidR="001D461C" w:rsidRPr="001D461C">
        <w:rPr>
          <w:rFonts w:ascii="Times New Roman" w:eastAsia="宋体" w:hAnsi="Times New Roman" w:cs="Times New Roman"/>
          <w:sz w:val="24"/>
          <w:szCs w:val="24"/>
        </w:rPr>
        <w:t>[SYXK</w:t>
      </w:r>
      <w:r w:rsidR="001D461C" w:rsidRPr="001D461C">
        <w:rPr>
          <w:rFonts w:ascii="Times New Roman" w:eastAsia="宋体" w:hAnsi="Times New Roman" w:cs="Times New Roman"/>
          <w:sz w:val="24"/>
          <w:szCs w:val="24"/>
        </w:rPr>
        <w:t>（</w:t>
      </w:r>
      <w:r w:rsidR="001D461C" w:rsidRPr="001D461C">
        <w:rPr>
          <w:rFonts w:ascii="Times New Roman" w:eastAsia="宋体" w:hAnsi="Times New Roman" w:cs="Times New Roman" w:hint="eastAsia"/>
          <w:sz w:val="24"/>
          <w:szCs w:val="24"/>
        </w:rPr>
        <w:t>京</w:t>
      </w:r>
      <w:r w:rsidR="001D461C" w:rsidRPr="001D461C">
        <w:rPr>
          <w:rFonts w:ascii="Times New Roman" w:eastAsia="宋体" w:hAnsi="Times New Roman" w:cs="Times New Roman"/>
          <w:sz w:val="24"/>
          <w:szCs w:val="24"/>
        </w:rPr>
        <w:t>）</w:t>
      </w:r>
      <w:r w:rsidR="001D461C" w:rsidRPr="001D461C">
        <w:rPr>
          <w:rFonts w:ascii="Times New Roman" w:eastAsia="宋体" w:hAnsi="Times New Roman" w:cs="Times New Roman"/>
          <w:sz w:val="24"/>
          <w:szCs w:val="24"/>
        </w:rPr>
        <w:t>2020-0025]</w:t>
      </w:r>
      <w:r w:rsidR="00581009" w:rsidRPr="00FD4615">
        <w:rPr>
          <w:rFonts w:ascii="Times New Roman" w:eastAsia="宋体" w:hAnsi="Times New Roman" w:cs="Times New Roman"/>
          <w:sz w:val="24"/>
          <w:szCs w:val="24"/>
        </w:rPr>
        <w:t>开展</w:t>
      </w:r>
      <w:r w:rsidRPr="00FD4615">
        <w:rPr>
          <w:rFonts w:ascii="Times New Roman" w:eastAsia="宋体" w:hAnsi="Times New Roman" w:cs="Times New Roman"/>
          <w:sz w:val="24"/>
          <w:szCs w:val="24"/>
        </w:rPr>
        <w:t>。</w:t>
      </w:r>
      <w:r w:rsidR="00581009" w:rsidRPr="00FD4615">
        <w:rPr>
          <w:rFonts w:ascii="Times New Roman" w:eastAsia="宋体" w:hAnsi="Times New Roman" w:cs="Times New Roman"/>
          <w:sz w:val="24"/>
          <w:szCs w:val="24"/>
        </w:rPr>
        <w:t>动物行为检测及取血等操作均符合动物伦理，实验结束后利用二氧化碳对动物实施安乐死，按照</w:t>
      </w:r>
      <w:r w:rsidR="00B5706A" w:rsidRPr="00FD4615">
        <w:rPr>
          <w:rFonts w:ascii="Times New Roman" w:eastAsia="宋体" w:hAnsi="Times New Roman" w:cs="Times New Roman"/>
          <w:sz w:val="24"/>
          <w:szCs w:val="24"/>
        </w:rPr>
        <w:t>中心要求放置动物尸体，由中心统一进行处置。</w:t>
      </w:r>
    </w:p>
    <w:p w14:paraId="3732EEF7" w14:textId="77777777" w:rsidR="00B104D1" w:rsidRPr="00FD4615" w:rsidRDefault="00B104D1" w:rsidP="008A4D8C">
      <w:pPr>
        <w:widowControl/>
        <w:spacing w:line="300" w:lineRule="auto"/>
        <w:ind w:firstLineChars="200" w:firstLine="480"/>
        <w:rPr>
          <w:rFonts w:ascii="Times New Roman" w:eastAsia="宋体" w:hAnsi="Times New Roman" w:cs="Times New Roman"/>
          <w:sz w:val="24"/>
          <w:szCs w:val="24"/>
        </w:rPr>
      </w:pPr>
    </w:p>
    <w:p w14:paraId="72F6D473" w14:textId="77777777" w:rsidR="000558DB" w:rsidRPr="00FD4615" w:rsidRDefault="000558DB" w:rsidP="008A4D8C">
      <w:pPr>
        <w:widowControl/>
        <w:spacing w:line="300" w:lineRule="auto"/>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六、讨论和结论</w:t>
      </w:r>
    </w:p>
    <w:p w14:paraId="4C3DE67E" w14:textId="2FA06E9A" w:rsidR="00844A7B" w:rsidRPr="00FD4615" w:rsidRDefault="00B104D1" w:rsidP="00CE1755">
      <w:pPr>
        <w:widowControl/>
        <w:spacing w:line="360" w:lineRule="auto"/>
        <w:ind w:firstLine="480"/>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模型鉴定的技术方法和指标体系：</w:t>
      </w:r>
      <w:r w:rsidR="00844A7B" w:rsidRPr="00FD4615">
        <w:rPr>
          <w:rFonts w:ascii="Times New Roman" w:eastAsia="宋体" w:hAnsi="Times New Roman" w:cs="Times New Roman"/>
          <w:b/>
          <w:bCs/>
          <w:sz w:val="24"/>
          <w:szCs w:val="24"/>
        </w:rPr>
        <w:t xml:space="preserve"> </w:t>
      </w:r>
      <w:r w:rsidR="00844A7B" w:rsidRPr="00FD4615">
        <w:rPr>
          <w:rFonts w:ascii="Times New Roman" w:eastAsia="宋体" w:hAnsi="Times New Roman" w:cs="Times New Roman"/>
          <w:sz w:val="24"/>
          <w:szCs w:val="24"/>
        </w:rPr>
        <w:t>通过对大鼠施加</w:t>
      </w:r>
      <w:r w:rsidR="00844A7B" w:rsidRPr="00FD4615">
        <w:rPr>
          <w:rFonts w:ascii="Times New Roman" w:eastAsia="宋体" w:hAnsi="Times New Roman" w:cs="Times New Roman"/>
          <w:sz w:val="24"/>
          <w:szCs w:val="24"/>
        </w:rPr>
        <w:t>5</w:t>
      </w:r>
      <w:r w:rsidR="00844A7B" w:rsidRPr="00FD4615">
        <w:rPr>
          <w:rFonts w:ascii="Times New Roman" w:eastAsia="宋体" w:hAnsi="Times New Roman" w:cs="Times New Roman"/>
          <w:sz w:val="24"/>
          <w:szCs w:val="24"/>
        </w:rPr>
        <w:t>分钟强迫游泳刺激，在与陌生或熟悉大鼠进行社交</w:t>
      </w:r>
      <w:r w:rsidR="00844A7B" w:rsidRPr="00FD4615">
        <w:rPr>
          <w:rFonts w:ascii="Times New Roman" w:eastAsia="宋体" w:hAnsi="Times New Roman" w:cs="Times New Roman"/>
          <w:sz w:val="24"/>
          <w:szCs w:val="24"/>
        </w:rPr>
        <w:t>15</w:t>
      </w:r>
      <w:r w:rsidR="00844A7B" w:rsidRPr="00FD4615">
        <w:rPr>
          <w:rFonts w:ascii="Times New Roman" w:eastAsia="宋体" w:hAnsi="Times New Roman" w:cs="Times New Roman"/>
          <w:sz w:val="24"/>
          <w:szCs w:val="24"/>
        </w:rPr>
        <w:t>分钟的过程中，记录亲和行为及排斥性的社交行为，可以有效评价非</w:t>
      </w:r>
      <w:r w:rsidR="00162E9D">
        <w:rPr>
          <w:rFonts w:ascii="Times New Roman" w:eastAsia="宋体" w:hAnsi="Times New Roman" w:cs="Times New Roman" w:hint="eastAsia"/>
          <w:sz w:val="24"/>
          <w:szCs w:val="24"/>
        </w:rPr>
        <w:t>亲缘</w:t>
      </w:r>
      <w:r w:rsidR="00844A7B" w:rsidRPr="00FD4615">
        <w:rPr>
          <w:rFonts w:ascii="Times New Roman" w:eastAsia="宋体" w:hAnsi="Times New Roman" w:cs="Times New Roman"/>
          <w:sz w:val="24"/>
          <w:szCs w:val="24"/>
        </w:rPr>
        <w:t>同伴间的亲密社会关系程度。可利用</w:t>
      </w:r>
      <w:r w:rsidR="00FD78BB" w:rsidRPr="00FD4615">
        <w:rPr>
          <w:rFonts w:ascii="Times New Roman" w:eastAsia="宋体" w:hAnsi="Times New Roman" w:cs="Times New Roman"/>
          <w:sz w:val="24"/>
          <w:szCs w:val="24"/>
        </w:rPr>
        <w:t>脚掌致痛</w:t>
      </w:r>
      <w:r w:rsidR="00FD78BB" w:rsidRPr="00FD4615">
        <w:rPr>
          <w:rFonts w:ascii="Times New Roman" w:eastAsia="宋体" w:hAnsi="Times New Roman" w:cs="Times New Roman"/>
          <w:sz w:val="24"/>
          <w:szCs w:val="24"/>
        </w:rPr>
        <w:t>-</w:t>
      </w:r>
      <w:r w:rsidR="00FD78BB" w:rsidRPr="00FD4615">
        <w:rPr>
          <w:rFonts w:ascii="Times New Roman" w:eastAsia="宋体" w:hAnsi="Times New Roman" w:cs="Times New Roman"/>
          <w:sz w:val="24"/>
          <w:szCs w:val="24"/>
        </w:rPr>
        <w:t>安慰共情模型进行辅助检测，借助血清皮质酮水平检测及三箱实验探索行为检测</w:t>
      </w:r>
      <w:r w:rsidR="00BF77A0">
        <w:rPr>
          <w:rFonts w:ascii="Times New Roman" w:eastAsia="宋体" w:hAnsi="Times New Roman" w:cs="Times New Roman" w:hint="eastAsia"/>
          <w:sz w:val="24"/>
          <w:szCs w:val="24"/>
        </w:rPr>
        <w:t>，</w:t>
      </w:r>
      <w:r w:rsidR="00FD78BB" w:rsidRPr="00FD4615">
        <w:rPr>
          <w:rFonts w:ascii="Times New Roman" w:eastAsia="宋体" w:hAnsi="Times New Roman" w:cs="Times New Roman"/>
          <w:sz w:val="24"/>
          <w:szCs w:val="24"/>
        </w:rPr>
        <w:t>对亲密社会关系程度进行验证。</w:t>
      </w:r>
      <w:r w:rsidR="00BF77A0">
        <w:rPr>
          <w:rFonts w:ascii="Times New Roman" w:eastAsia="宋体" w:hAnsi="Times New Roman" w:cs="Times New Roman" w:hint="eastAsia"/>
          <w:sz w:val="24"/>
          <w:szCs w:val="24"/>
        </w:rPr>
        <w:t>同时利用</w:t>
      </w:r>
      <w:r w:rsidR="00BF77A0" w:rsidRPr="00345E04">
        <w:rPr>
          <w:rFonts w:ascii="Times New Roman" w:eastAsia="宋体" w:hAnsi="Times New Roman" w:cs="Times New Roman" w:hint="eastAsia"/>
          <w:sz w:val="24"/>
          <w:szCs w:val="24"/>
        </w:rPr>
        <w:t>深度机器学习</w:t>
      </w:r>
      <w:r w:rsidR="00BF77A0" w:rsidRPr="00600510">
        <w:rPr>
          <w:rFonts w:ascii="Times New Roman" w:eastAsia="宋体" w:hAnsi="Times New Roman" w:cs="Times New Roman" w:hint="eastAsia"/>
          <w:sz w:val="24"/>
          <w:szCs w:val="24"/>
        </w:rPr>
        <w:t>验证</w:t>
      </w:r>
      <w:r w:rsidR="00BF77A0">
        <w:rPr>
          <w:rFonts w:ascii="Times New Roman" w:eastAsia="宋体" w:hAnsi="Times New Roman" w:cs="Times New Roman" w:hint="eastAsia"/>
          <w:sz w:val="24"/>
          <w:szCs w:val="24"/>
        </w:rPr>
        <w:t>模型的有效性。</w:t>
      </w:r>
    </w:p>
    <w:p w14:paraId="170135D5" w14:textId="559C4539" w:rsidR="00B104D1" w:rsidRPr="00FD4615" w:rsidRDefault="00B104D1" w:rsidP="00CE1755">
      <w:pPr>
        <w:widowControl/>
        <w:spacing w:line="360" w:lineRule="auto"/>
        <w:ind w:firstLine="480"/>
        <w:rPr>
          <w:rFonts w:ascii="Times New Roman" w:eastAsia="宋体" w:hAnsi="Times New Roman" w:cs="Times New Roman"/>
          <w:sz w:val="24"/>
          <w:szCs w:val="24"/>
        </w:rPr>
      </w:pPr>
      <w:r w:rsidRPr="00FD4615">
        <w:rPr>
          <w:rFonts w:ascii="Times New Roman" w:eastAsia="宋体" w:hAnsi="Times New Roman" w:cs="Times New Roman"/>
          <w:b/>
          <w:bCs/>
          <w:sz w:val="24"/>
          <w:szCs w:val="24"/>
        </w:rPr>
        <w:t>该模型与国内外现有模型的异同：</w:t>
      </w:r>
      <w:r w:rsidR="00332C03" w:rsidRPr="00FD4615">
        <w:rPr>
          <w:rFonts w:ascii="Times New Roman" w:eastAsia="宋体" w:hAnsi="Times New Roman" w:cs="Times New Roman"/>
          <w:sz w:val="24"/>
          <w:szCs w:val="24"/>
        </w:rPr>
        <w:t xml:space="preserve"> </w:t>
      </w:r>
      <w:r w:rsidR="00332C03" w:rsidRPr="00FD4615">
        <w:rPr>
          <w:rFonts w:ascii="Times New Roman" w:eastAsia="宋体" w:hAnsi="Times New Roman" w:cs="Times New Roman"/>
          <w:sz w:val="24"/>
          <w:szCs w:val="24"/>
        </w:rPr>
        <w:t>对于无</w:t>
      </w:r>
      <w:r w:rsidR="00162E9D">
        <w:rPr>
          <w:rFonts w:ascii="Times New Roman" w:eastAsia="宋体" w:hAnsi="Times New Roman" w:cs="Times New Roman" w:hint="eastAsia"/>
          <w:sz w:val="24"/>
          <w:szCs w:val="24"/>
        </w:rPr>
        <w:t>亲缘</w:t>
      </w:r>
      <w:r w:rsidR="00332C03" w:rsidRPr="00FD4615">
        <w:rPr>
          <w:rFonts w:ascii="Times New Roman" w:eastAsia="宋体" w:hAnsi="Times New Roman" w:cs="Times New Roman"/>
          <w:sz w:val="24"/>
          <w:szCs w:val="24"/>
        </w:rPr>
        <w:t>同伴间亲密社会关系的研究较少。有研究者探究了</w:t>
      </w:r>
      <w:r w:rsidR="00332C03" w:rsidRPr="00FD4615">
        <w:rPr>
          <w:rFonts w:ascii="Times New Roman" w:eastAsia="宋体" w:hAnsi="Times New Roman" w:cs="Times New Roman"/>
          <w:sz w:val="24"/>
          <w:szCs w:val="24"/>
        </w:rPr>
        <w:t>BN</w:t>
      </w:r>
      <w:r w:rsidR="00332C03" w:rsidRPr="00FD4615">
        <w:rPr>
          <w:rFonts w:ascii="Times New Roman" w:eastAsia="宋体" w:hAnsi="Times New Roman" w:cs="Times New Roman"/>
          <w:sz w:val="24"/>
          <w:szCs w:val="24"/>
        </w:rPr>
        <w:t>大鼠（</w:t>
      </w:r>
      <w:r w:rsidR="00332C03" w:rsidRPr="00FD4615">
        <w:rPr>
          <w:rFonts w:ascii="Times New Roman" w:eastAsia="宋体" w:hAnsi="Times New Roman" w:cs="Times New Roman"/>
          <w:sz w:val="24"/>
          <w:szCs w:val="24"/>
        </w:rPr>
        <w:t>Brown Norway</w:t>
      </w:r>
      <w:r w:rsidR="00332C03" w:rsidRPr="00FD4615">
        <w:rPr>
          <w:rFonts w:ascii="Times New Roman" w:eastAsia="宋体" w:hAnsi="Times New Roman" w:cs="Times New Roman"/>
          <w:sz w:val="24"/>
          <w:szCs w:val="24"/>
        </w:rPr>
        <w:t>）间的社会关系稳定性：这些大鼠自幼时（</w:t>
      </w:r>
      <w:r w:rsidR="00332C03" w:rsidRPr="00FD4615">
        <w:rPr>
          <w:rFonts w:ascii="Times New Roman" w:eastAsia="宋体" w:hAnsi="Times New Roman" w:cs="Times New Roman"/>
          <w:sz w:val="24"/>
          <w:szCs w:val="24"/>
        </w:rPr>
        <w:t>5</w:t>
      </w:r>
      <w:r w:rsidR="00332C03" w:rsidRPr="00FD4615">
        <w:rPr>
          <w:rFonts w:ascii="Times New Roman" w:eastAsia="宋体" w:hAnsi="Times New Roman" w:cs="Times New Roman"/>
          <w:sz w:val="24"/>
          <w:szCs w:val="24"/>
        </w:rPr>
        <w:t>周龄）便同笼直至</w:t>
      </w:r>
      <w:r w:rsidR="00332C03" w:rsidRPr="00FD4615">
        <w:rPr>
          <w:rFonts w:ascii="Times New Roman" w:eastAsia="宋体" w:hAnsi="Times New Roman" w:cs="Times New Roman"/>
          <w:sz w:val="24"/>
          <w:szCs w:val="24"/>
        </w:rPr>
        <w:t>1.5</w:t>
      </w:r>
      <w:r w:rsidR="00332C03" w:rsidRPr="00FD4615">
        <w:rPr>
          <w:rFonts w:ascii="Times New Roman" w:eastAsia="宋体" w:hAnsi="Times New Roman" w:cs="Times New Roman"/>
          <w:sz w:val="24"/>
          <w:szCs w:val="24"/>
        </w:rPr>
        <w:t>年龄，通过对自然状态下群体</w:t>
      </w:r>
      <w:r w:rsidR="00332C03" w:rsidRPr="00FD4615">
        <w:rPr>
          <w:rFonts w:ascii="Times New Roman" w:eastAsia="宋体" w:hAnsi="Times New Roman" w:cs="Times New Roman"/>
          <w:sz w:val="24"/>
          <w:szCs w:val="24"/>
        </w:rPr>
        <w:t>BN</w:t>
      </w:r>
      <w:r w:rsidR="00332C03" w:rsidRPr="00FD4615">
        <w:rPr>
          <w:rFonts w:ascii="Times New Roman" w:eastAsia="宋体" w:hAnsi="Times New Roman" w:cs="Times New Roman"/>
          <w:sz w:val="24"/>
          <w:szCs w:val="24"/>
        </w:rPr>
        <w:t>大鼠的亲和行为（包括社交梳理毛发及依偎等）进行统计，发现这些行为不仅与社会等级无明显关联，在某一大鼠与不同个体之间也无显著差异，因而并未体现出大鼠个体间存在稳定的亲密社会关系。然而，在该研究中，大鼠接近老年，其生理状态及自然状态下的社交行为（没有受到任何刺激或奖励）可能不能全面真实地反映出大鼠间的社会关系。社交新奇性三箱实验往往利用啮齿动物偏好陌生同伴这一特性，来反映短时社交识别记忆。然而同伴间亲密社会关系受到长期记忆及环境的影响，这些特征不能完全通过该实验来反映。由此，在该研究范式建立之前，研究无</w:t>
      </w:r>
      <w:r w:rsidR="00162E9D">
        <w:rPr>
          <w:rFonts w:ascii="Times New Roman" w:eastAsia="宋体" w:hAnsi="Times New Roman" w:cs="Times New Roman" w:hint="eastAsia"/>
          <w:sz w:val="24"/>
          <w:szCs w:val="24"/>
        </w:rPr>
        <w:t>亲缘</w:t>
      </w:r>
      <w:r w:rsidR="00332C03" w:rsidRPr="00FD4615">
        <w:rPr>
          <w:rFonts w:ascii="Times New Roman" w:eastAsia="宋体" w:hAnsi="Times New Roman" w:cs="Times New Roman"/>
          <w:sz w:val="24"/>
          <w:szCs w:val="24"/>
        </w:rPr>
        <w:t>同伴间的亲密社会关系尚缺乏有效的行为范式。</w:t>
      </w:r>
    </w:p>
    <w:p w14:paraId="2B0F7EB3" w14:textId="0FF88E1F" w:rsidR="00B104D1" w:rsidRDefault="00B104D1" w:rsidP="00CE1755">
      <w:pPr>
        <w:widowControl/>
        <w:spacing w:line="360" w:lineRule="auto"/>
        <w:ind w:firstLine="480"/>
        <w:rPr>
          <w:rFonts w:ascii="Times New Roman" w:eastAsia="宋体" w:hAnsi="Times New Roman" w:cs="Times New Roman"/>
          <w:sz w:val="24"/>
          <w:szCs w:val="24"/>
        </w:rPr>
      </w:pPr>
      <w:r w:rsidRPr="00FD4615">
        <w:rPr>
          <w:rFonts w:ascii="Times New Roman" w:eastAsia="宋体" w:hAnsi="Times New Roman" w:cs="Times New Roman"/>
          <w:b/>
          <w:bCs/>
          <w:sz w:val="24"/>
          <w:szCs w:val="24"/>
        </w:rPr>
        <w:t>该模型的技术难点：</w:t>
      </w:r>
      <w:r w:rsidR="007E33C1" w:rsidRPr="00FD4615">
        <w:rPr>
          <w:rFonts w:ascii="Times New Roman" w:eastAsia="宋体" w:hAnsi="Times New Roman" w:cs="Times New Roman"/>
          <w:b/>
          <w:bCs/>
          <w:sz w:val="24"/>
          <w:szCs w:val="24"/>
        </w:rPr>
        <w:t xml:space="preserve"> </w:t>
      </w:r>
      <w:r w:rsidR="007E33C1" w:rsidRPr="00FD4615">
        <w:rPr>
          <w:rFonts w:ascii="Times New Roman" w:eastAsia="宋体" w:hAnsi="Times New Roman" w:cs="Times New Roman"/>
          <w:sz w:val="24"/>
          <w:szCs w:val="24"/>
        </w:rPr>
        <w:t>该模型的难点在于准确区分陌生鼠间与熟悉鼠间的行为差异。为更加准确地统计亲和行为与排斥性的社交行为，可对进行社交的两只大鼠社交行为同时进行统计，尤其是受刺激大鼠对另一只大鼠主动社交行为的反应，可明确区分陌生关系与熟悉关系。</w:t>
      </w:r>
    </w:p>
    <w:p w14:paraId="4D70F089" w14:textId="1E9DAF58" w:rsidR="00111C65" w:rsidRPr="00111C65" w:rsidRDefault="00111C65" w:rsidP="00CE1755">
      <w:pPr>
        <w:widowControl/>
        <w:spacing w:line="360" w:lineRule="auto"/>
        <w:ind w:firstLine="480"/>
        <w:rPr>
          <w:rFonts w:ascii="Times New Roman" w:eastAsia="宋体" w:hAnsi="Times New Roman" w:cs="Times New Roman"/>
          <w:b/>
          <w:bCs/>
          <w:sz w:val="24"/>
          <w:szCs w:val="24"/>
        </w:rPr>
      </w:pPr>
      <w:r w:rsidRPr="00111C65">
        <w:rPr>
          <w:rFonts w:ascii="Times New Roman" w:eastAsia="宋体" w:hAnsi="Times New Roman" w:cs="Times New Roman" w:hint="eastAsia"/>
          <w:b/>
          <w:bCs/>
          <w:sz w:val="24"/>
          <w:szCs w:val="24"/>
        </w:rPr>
        <w:t>该模型的适用范围：</w:t>
      </w:r>
      <w:r w:rsidR="00CD73A1" w:rsidRPr="00CD73A1">
        <w:rPr>
          <w:rFonts w:ascii="Times New Roman" w:eastAsia="宋体" w:hAnsi="Times New Roman" w:cs="Times New Roman" w:hint="eastAsia"/>
          <w:sz w:val="24"/>
          <w:szCs w:val="24"/>
        </w:rPr>
        <w:t>1</w:t>
      </w:r>
      <w:r w:rsidR="00CD73A1" w:rsidRPr="00CD73A1">
        <w:rPr>
          <w:rFonts w:ascii="Times New Roman" w:eastAsia="宋体" w:hAnsi="Times New Roman" w:cs="Times New Roman"/>
          <w:sz w:val="24"/>
          <w:szCs w:val="24"/>
        </w:rPr>
        <w:t xml:space="preserve">. </w:t>
      </w:r>
      <w:r w:rsidR="00CD73A1" w:rsidRPr="00CD73A1">
        <w:rPr>
          <w:rFonts w:ascii="Times New Roman" w:eastAsia="宋体" w:hAnsi="Times New Roman" w:cs="Times New Roman" w:hint="eastAsia"/>
          <w:sz w:val="24"/>
          <w:szCs w:val="24"/>
        </w:rPr>
        <w:t>该模型</w:t>
      </w:r>
      <w:r w:rsidR="00CD73A1">
        <w:rPr>
          <w:rFonts w:ascii="Times New Roman" w:eastAsia="宋体" w:hAnsi="Times New Roman" w:cs="Times New Roman" w:hint="eastAsia"/>
          <w:sz w:val="24"/>
          <w:szCs w:val="24"/>
        </w:rPr>
        <w:t>可用于研究社会交往能力的缺失和亲密关系建立的障碍，这是</w:t>
      </w:r>
      <w:r w:rsidR="00BF77A0">
        <w:rPr>
          <w:rFonts w:ascii="Times New Roman" w:eastAsia="宋体" w:hAnsi="Times New Roman" w:cs="Times New Roman" w:hint="eastAsia"/>
          <w:sz w:val="24"/>
          <w:szCs w:val="24"/>
        </w:rPr>
        <w:t>自闭</w:t>
      </w:r>
      <w:r w:rsidR="00CD73A1">
        <w:rPr>
          <w:rFonts w:ascii="Times New Roman" w:eastAsia="宋体" w:hAnsi="Times New Roman" w:cs="Times New Roman" w:hint="eastAsia"/>
          <w:sz w:val="24"/>
          <w:szCs w:val="24"/>
        </w:rPr>
        <w:t>症谱系障碍的核心症状之一；</w:t>
      </w:r>
      <w:r w:rsidR="00CD73A1">
        <w:rPr>
          <w:rFonts w:ascii="Times New Roman" w:eastAsia="宋体" w:hAnsi="Times New Roman" w:cs="Times New Roman" w:hint="eastAsia"/>
          <w:sz w:val="24"/>
          <w:szCs w:val="24"/>
        </w:rPr>
        <w:t>2</w:t>
      </w:r>
      <w:r w:rsidR="00CD73A1">
        <w:rPr>
          <w:rFonts w:ascii="Times New Roman" w:eastAsia="宋体" w:hAnsi="Times New Roman" w:cs="Times New Roman"/>
          <w:sz w:val="24"/>
          <w:szCs w:val="24"/>
        </w:rPr>
        <w:t xml:space="preserve">. </w:t>
      </w:r>
      <w:r w:rsidR="00CD73A1">
        <w:rPr>
          <w:rFonts w:ascii="Times New Roman" w:eastAsia="宋体" w:hAnsi="Times New Roman" w:cs="Times New Roman" w:hint="eastAsia"/>
          <w:sz w:val="24"/>
          <w:szCs w:val="24"/>
        </w:rPr>
        <w:t>应激与社会行为的结合研究，能够模拟社交焦虑症中的社交退缩或回避；</w:t>
      </w:r>
      <w:r w:rsidR="00CD73A1">
        <w:rPr>
          <w:rFonts w:ascii="Times New Roman" w:eastAsia="宋体" w:hAnsi="Times New Roman" w:cs="Times New Roman" w:hint="eastAsia"/>
          <w:sz w:val="24"/>
          <w:szCs w:val="24"/>
        </w:rPr>
        <w:t>3</w:t>
      </w:r>
      <w:r w:rsidR="00CD73A1">
        <w:rPr>
          <w:rFonts w:ascii="Times New Roman" w:eastAsia="宋体" w:hAnsi="Times New Roman" w:cs="Times New Roman"/>
          <w:sz w:val="24"/>
          <w:szCs w:val="24"/>
        </w:rPr>
        <w:t xml:space="preserve">. </w:t>
      </w:r>
      <w:r w:rsidR="00653629">
        <w:rPr>
          <w:rFonts w:ascii="Times New Roman" w:eastAsia="宋体" w:hAnsi="Times New Roman" w:cs="Times New Roman" w:hint="eastAsia"/>
          <w:sz w:val="24"/>
          <w:szCs w:val="24"/>
        </w:rPr>
        <w:t>结合该模型</w:t>
      </w:r>
      <w:r w:rsidR="00CD73A1">
        <w:rPr>
          <w:rFonts w:ascii="Times New Roman" w:eastAsia="宋体" w:hAnsi="Times New Roman" w:cs="Times New Roman" w:hint="eastAsia"/>
          <w:sz w:val="24"/>
          <w:szCs w:val="24"/>
        </w:rPr>
        <w:t>通过将亲密社会关系分为“形成”和“维持”两个阶段进行研究，可进行社交障碍的阶段性病理机</w:t>
      </w:r>
      <w:r w:rsidR="00CD73A1">
        <w:rPr>
          <w:rFonts w:ascii="Times New Roman" w:eastAsia="宋体" w:hAnsi="Times New Roman" w:cs="Times New Roman" w:hint="eastAsia"/>
          <w:sz w:val="24"/>
          <w:szCs w:val="24"/>
        </w:rPr>
        <w:lastRenderedPageBreak/>
        <w:t>制的研究，还能够探索社交障碍的共性机制（如社交回避、亲密社会关系</w:t>
      </w:r>
      <w:r w:rsidR="00653629">
        <w:rPr>
          <w:rFonts w:ascii="Times New Roman" w:eastAsia="宋体" w:hAnsi="Times New Roman" w:cs="Times New Roman" w:hint="eastAsia"/>
          <w:sz w:val="24"/>
          <w:szCs w:val="24"/>
        </w:rPr>
        <w:t>建立障碍</w:t>
      </w:r>
      <w:r w:rsidR="00CD73A1">
        <w:rPr>
          <w:rFonts w:ascii="Times New Roman" w:eastAsia="宋体" w:hAnsi="Times New Roman" w:cs="Times New Roman" w:hint="eastAsia"/>
          <w:sz w:val="24"/>
          <w:szCs w:val="24"/>
        </w:rPr>
        <w:t>）</w:t>
      </w:r>
      <w:r w:rsidR="00653629">
        <w:rPr>
          <w:rFonts w:ascii="Times New Roman" w:eastAsia="宋体" w:hAnsi="Times New Roman" w:cs="Times New Roman" w:hint="eastAsia"/>
          <w:sz w:val="24"/>
          <w:szCs w:val="24"/>
        </w:rPr>
        <w:t>，可为社交障碍疾病的研究</w:t>
      </w:r>
      <w:r w:rsidR="00CD73A1">
        <w:rPr>
          <w:rFonts w:ascii="Times New Roman" w:eastAsia="宋体" w:hAnsi="Times New Roman" w:cs="Times New Roman" w:hint="eastAsia"/>
          <w:sz w:val="24"/>
          <w:szCs w:val="24"/>
        </w:rPr>
        <w:t>提供</w:t>
      </w:r>
      <w:r w:rsidR="00653629">
        <w:rPr>
          <w:rFonts w:ascii="Times New Roman" w:eastAsia="宋体" w:hAnsi="Times New Roman" w:cs="Times New Roman" w:hint="eastAsia"/>
          <w:sz w:val="24"/>
          <w:szCs w:val="24"/>
        </w:rPr>
        <w:t>理论支持</w:t>
      </w:r>
      <w:r w:rsidR="00CD73A1">
        <w:rPr>
          <w:rFonts w:ascii="Times New Roman" w:eastAsia="宋体" w:hAnsi="Times New Roman" w:cs="Times New Roman" w:hint="eastAsia"/>
          <w:sz w:val="24"/>
          <w:szCs w:val="24"/>
        </w:rPr>
        <w:t>。</w:t>
      </w:r>
    </w:p>
    <w:p w14:paraId="28B10BA0" w14:textId="126BDA15" w:rsidR="0051714C" w:rsidRPr="00FD4615" w:rsidRDefault="0051714C" w:rsidP="00CE1755">
      <w:pPr>
        <w:widowControl/>
        <w:spacing w:line="360" w:lineRule="auto"/>
        <w:ind w:firstLine="480"/>
        <w:rPr>
          <w:rFonts w:ascii="Times New Roman" w:eastAsia="宋体" w:hAnsi="Times New Roman" w:cs="Times New Roman"/>
          <w:sz w:val="24"/>
          <w:szCs w:val="24"/>
        </w:rPr>
      </w:pPr>
      <w:r w:rsidRPr="00F12744">
        <w:rPr>
          <w:rFonts w:ascii="Times New Roman" w:eastAsia="宋体" w:hAnsi="Times New Roman" w:cs="Times New Roman" w:hint="eastAsia"/>
          <w:b/>
          <w:bCs/>
          <w:sz w:val="24"/>
          <w:szCs w:val="24"/>
        </w:rPr>
        <w:t>该模型</w:t>
      </w:r>
      <w:r w:rsidR="00F12744" w:rsidRPr="00F12744">
        <w:rPr>
          <w:rFonts w:ascii="Times New Roman" w:eastAsia="宋体" w:hAnsi="Times New Roman" w:cs="Times New Roman" w:hint="eastAsia"/>
          <w:b/>
          <w:bCs/>
          <w:sz w:val="24"/>
          <w:szCs w:val="24"/>
        </w:rPr>
        <w:t>待优化方向：</w:t>
      </w:r>
      <w:r w:rsidR="00F12744" w:rsidRPr="00F12744">
        <w:rPr>
          <w:rFonts w:ascii="Times New Roman" w:eastAsia="宋体" w:hAnsi="Times New Roman" w:cs="Times New Roman"/>
          <w:sz w:val="24"/>
          <w:szCs w:val="24"/>
        </w:rPr>
        <w:t>未来将进一步探索</w:t>
      </w:r>
      <w:r w:rsidR="0040555C">
        <w:rPr>
          <w:rFonts w:ascii="Times New Roman" w:eastAsia="宋体" w:hAnsi="Times New Roman" w:cs="Times New Roman" w:hint="eastAsia"/>
          <w:sz w:val="24"/>
          <w:szCs w:val="24"/>
        </w:rPr>
        <w:t>该模型</w:t>
      </w:r>
      <w:r w:rsidR="00F12744" w:rsidRPr="00F12744">
        <w:rPr>
          <w:rFonts w:ascii="Times New Roman" w:eastAsia="宋体" w:hAnsi="Times New Roman" w:cs="Times New Roman"/>
          <w:sz w:val="24"/>
          <w:szCs w:val="24"/>
        </w:rPr>
        <w:t>在</w:t>
      </w:r>
      <w:r w:rsidR="00F12744">
        <w:rPr>
          <w:rFonts w:ascii="Times New Roman" w:eastAsia="宋体" w:hAnsi="Times New Roman" w:cs="Times New Roman" w:hint="eastAsia"/>
          <w:sz w:val="24"/>
          <w:szCs w:val="24"/>
        </w:rPr>
        <w:t>社交障碍疾病（如</w:t>
      </w:r>
      <w:r w:rsidR="00F12744" w:rsidRPr="00F12744">
        <w:rPr>
          <w:rFonts w:ascii="Times New Roman" w:eastAsia="宋体" w:hAnsi="Times New Roman" w:cs="Times New Roman"/>
          <w:sz w:val="24"/>
          <w:szCs w:val="24"/>
        </w:rPr>
        <w:t>孤独症谱系障碍和社交焦虑症等</w:t>
      </w:r>
      <w:r w:rsidR="00F12744">
        <w:rPr>
          <w:rFonts w:ascii="Times New Roman" w:eastAsia="宋体" w:hAnsi="Times New Roman" w:cs="Times New Roman" w:hint="eastAsia"/>
          <w:sz w:val="24"/>
          <w:szCs w:val="24"/>
        </w:rPr>
        <w:t>）</w:t>
      </w:r>
      <w:r w:rsidR="00F12744" w:rsidRPr="00F12744">
        <w:rPr>
          <w:rFonts w:ascii="Times New Roman" w:eastAsia="宋体" w:hAnsi="Times New Roman" w:cs="Times New Roman"/>
          <w:sz w:val="24"/>
          <w:szCs w:val="24"/>
        </w:rPr>
        <w:t>中的应用潜力。</w:t>
      </w:r>
      <w:r w:rsidR="0040555C">
        <w:rPr>
          <w:rFonts w:ascii="Times New Roman" w:eastAsia="宋体" w:hAnsi="Times New Roman" w:cs="Times New Roman" w:hint="eastAsia"/>
          <w:sz w:val="24"/>
          <w:szCs w:val="24"/>
        </w:rPr>
        <w:t>需重点测试该行为范式在疾病模型中的适用性，如通过该范式，评估</w:t>
      </w:r>
      <w:r w:rsidR="00BF77A0">
        <w:rPr>
          <w:rFonts w:ascii="Times New Roman" w:eastAsia="宋体" w:hAnsi="Times New Roman" w:cs="Times New Roman" w:hint="eastAsia"/>
          <w:sz w:val="24"/>
          <w:szCs w:val="24"/>
        </w:rPr>
        <w:t>自闭</w:t>
      </w:r>
      <w:r w:rsidR="0040555C" w:rsidRPr="00F12744">
        <w:rPr>
          <w:rFonts w:ascii="Times New Roman" w:eastAsia="宋体" w:hAnsi="Times New Roman" w:cs="Times New Roman"/>
          <w:sz w:val="24"/>
          <w:szCs w:val="24"/>
        </w:rPr>
        <w:t>症谱系障碍</w:t>
      </w:r>
      <w:r w:rsidR="0040555C">
        <w:rPr>
          <w:rFonts w:ascii="Times New Roman" w:eastAsia="宋体" w:hAnsi="Times New Roman" w:cs="Times New Roman" w:hint="eastAsia"/>
          <w:sz w:val="24"/>
          <w:szCs w:val="24"/>
        </w:rPr>
        <w:t>、抑郁症等疾病模型动物的非亲缘亲密关系；</w:t>
      </w:r>
      <w:r w:rsidR="00F12744" w:rsidRPr="00F12744">
        <w:rPr>
          <w:rFonts w:ascii="Times New Roman" w:eastAsia="宋体" w:hAnsi="Times New Roman" w:cs="Times New Roman"/>
          <w:sz w:val="24"/>
          <w:szCs w:val="24"/>
        </w:rPr>
        <w:t>通过药物干预实验，评估催产素</w:t>
      </w:r>
      <w:r w:rsidR="0040555C">
        <w:rPr>
          <w:rFonts w:ascii="Times New Roman" w:eastAsia="宋体" w:hAnsi="Times New Roman" w:cs="Times New Roman" w:hint="eastAsia"/>
          <w:sz w:val="24"/>
          <w:szCs w:val="24"/>
        </w:rPr>
        <w:t>、</w:t>
      </w:r>
      <w:r w:rsidR="00F12744" w:rsidRPr="00F12744">
        <w:rPr>
          <w:rFonts w:ascii="Times New Roman" w:eastAsia="宋体" w:hAnsi="Times New Roman" w:cs="Times New Roman"/>
          <w:sz w:val="24"/>
          <w:szCs w:val="24"/>
        </w:rPr>
        <w:t>新型神经调节剂对</w:t>
      </w:r>
      <w:r w:rsidR="0040555C">
        <w:rPr>
          <w:rFonts w:ascii="Times New Roman" w:eastAsia="宋体" w:hAnsi="Times New Roman" w:cs="Times New Roman" w:hint="eastAsia"/>
          <w:sz w:val="24"/>
          <w:szCs w:val="24"/>
        </w:rPr>
        <w:t>非亲缘亲密</w:t>
      </w:r>
      <w:r w:rsidR="00F12744" w:rsidRPr="00F12744">
        <w:rPr>
          <w:rFonts w:ascii="Times New Roman" w:eastAsia="宋体" w:hAnsi="Times New Roman" w:cs="Times New Roman"/>
          <w:sz w:val="24"/>
          <w:szCs w:val="24"/>
        </w:rPr>
        <w:t>社会关系的</w:t>
      </w:r>
      <w:r w:rsidR="0040555C">
        <w:rPr>
          <w:rFonts w:ascii="Times New Roman" w:eastAsia="宋体" w:hAnsi="Times New Roman" w:cs="Times New Roman" w:hint="eastAsia"/>
          <w:sz w:val="24"/>
          <w:szCs w:val="24"/>
        </w:rPr>
        <w:t>调节</w:t>
      </w:r>
      <w:r w:rsidR="00F12744" w:rsidRPr="00F12744">
        <w:rPr>
          <w:rFonts w:ascii="Times New Roman" w:eastAsia="宋体" w:hAnsi="Times New Roman" w:cs="Times New Roman"/>
          <w:sz w:val="24"/>
          <w:szCs w:val="24"/>
        </w:rPr>
        <w:t>作用</w:t>
      </w:r>
      <w:r w:rsidR="0040555C">
        <w:rPr>
          <w:rFonts w:ascii="Times New Roman" w:eastAsia="宋体" w:hAnsi="Times New Roman" w:cs="Times New Roman" w:hint="eastAsia"/>
          <w:sz w:val="24"/>
          <w:szCs w:val="24"/>
        </w:rPr>
        <w:t>。这些研究将为进一步使用该模型筛选新的药物靶点，开发新的诊断标准提供</w:t>
      </w:r>
      <w:r w:rsidR="00AB109D">
        <w:rPr>
          <w:rFonts w:ascii="Times New Roman" w:eastAsia="宋体" w:hAnsi="Times New Roman" w:cs="Times New Roman" w:hint="eastAsia"/>
          <w:sz w:val="24"/>
          <w:szCs w:val="24"/>
        </w:rPr>
        <w:t>帮助</w:t>
      </w:r>
      <w:r w:rsidR="00F12744">
        <w:rPr>
          <w:rFonts w:ascii="Times New Roman" w:eastAsia="宋体" w:hAnsi="Times New Roman" w:cs="Times New Roman" w:hint="eastAsia"/>
          <w:sz w:val="24"/>
          <w:szCs w:val="24"/>
        </w:rPr>
        <w:t>。</w:t>
      </w:r>
    </w:p>
    <w:p w14:paraId="74CB5040" w14:textId="4E9A1AEA" w:rsidR="00FA4AE5" w:rsidRDefault="00B104D1" w:rsidP="00CE1755">
      <w:pPr>
        <w:widowControl/>
        <w:spacing w:line="360" w:lineRule="auto"/>
        <w:ind w:firstLine="480"/>
        <w:rPr>
          <w:rFonts w:ascii="Times New Roman" w:eastAsia="宋体" w:hAnsi="Times New Roman" w:cs="Times New Roman"/>
          <w:sz w:val="24"/>
          <w:szCs w:val="24"/>
        </w:rPr>
      </w:pPr>
      <w:r w:rsidRPr="00FD4615">
        <w:rPr>
          <w:rFonts w:ascii="Times New Roman" w:eastAsia="宋体" w:hAnsi="Times New Roman" w:cs="Times New Roman"/>
          <w:b/>
          <w:bCs/>
          <w:sz w:val="24"/>
          <w:szCs w:val="24"/>
        </w:rPr>
        <w:t>创新性和应用价值：</w:t>
      </w:r>
      <w:r w:rsidR="007E33C1" w:rsidRPr="00FD4615">
        <w:rPr>
          <w:rFonts w:ascii="Times New Roman" w:eastAsia="宋体" w:hAnsi="Times New Roman" w:cs="Times New Roman"/>
          <w:b/>
          <w:bCs/>
          <w:sz w:val="24"/>
          <w:szCs w:val="24"/>
        </w:rPr>
        <w:t xml:space="preserve"> </w:t>
      </w:r>
      <w:r w:rsidR="00FA4AE5" w:rsidRPr="00345E04">
        <w:rPr>
          <w:rFonts w:ascii="Times New Roman" w:eastAsia="宋体" w:hAnsi="Times New Roman" w:cs="Times New Roman" w:hint="eastAsia"/>
          <w:sz w:val="24"/>
          <w:szCs w:val="24"/>
        </w:rPr>
        <w:t>目前学术界</w:t>
      </w:r>
      <w:r w:rsidR="00FA4AE5">
        <w:rPr>
          <w:rFonts w:ascii="Times New Roman" w:eastAsia="宋体" w:hAnsi="Times New Roman" w:cs="Times New Roman" w:hint="eastAsia"/>
          <w:sz w:val="24"/>
          <w:szCs w:val="24"/>
        </w:rPr>
        <w:t>用于研究非亲缘亲密关系的实验动物模型</w:t>
      </w:r>
      <w:r w:rsidR="001121B5">
        <w:rPr>
          <w:rFonts w:ascii="Times New Roman" w:eastAsia="宋体" w:hAnsi="Times New Roman" w:cs="Times New Roman" w:hint="eastAsia"/>
          <w:sz w:val="24"/>
          <w:szCs w:val="24"/>
        </w:rPr>
        <w:t>非常少</w:t>
      </w:r>
      <w:r w:rsidR="00FA4AE5">
        <w:rPr>
          <w:rFonts w:ascii="Times New Roman" w:eastAsia="宋体" w:hAnsi="Times New Roman" w:cs="Times New Roman" w:hint="eastAsia"/>
          <w:sz w:val="24"/>
          <w:szCs w:val="24"/>
        </w:rPr>
        <w:t>。然而，多种精神、发育疾病与这类社会关系密切相关，发展相关的动物模型具有非常重要的创新意义及应用价值。</w:t>
      </w:r>
    </w:p>
    <w:p w14:paraId="56C2E3E3" w14:textId="575BB8BF" w:rsidR="00CB54CF" w:rsidRPr="00FD4615" w:rsidRDefault="00CB54CF" w:rsidP="00CE1755">
      <w:pPr>
        <w:widowControl/>
        <w:spacing w:line="360" w:lineRule="auto"/>
        <w:ind w:firstLine="480"/>
        <w:rPr>
          <w:rFonts w:ascii="Times New Roman" w:eastAsia="宋体" w:hAnsi="Times New Roman" w:cs="Times New Roman"/>
          <w:sz w:val="24"/>
          <w:szCs w:val="24"/>
        </w:rPr>
      </w:pPr>
      <w:r w:rsidRPr="00FD4615">
        <w:rPr>
          <w:rFonts w:ascii="Times New Roman" w:eastAsia="宋体" w:hAnsi="Times New Roman" w:cs="Times New Roman"/>
          <w:sz w:val="24"/>
          <w:szCs w:val="24"/>
        </w:rPr>
        <w:t>社交行为可以反映社会关系的亲疏程度，从而用于社会关系形成的研究。行为范式的合理使用对准确反映社会关系至关重要。仅对自然状态下群体大鼠的社交行为或利用三箱实验对大鼠探索行为进行统计，无法准确体现大鼠个体间的稳定社会关系。而</w:t>
      </w:r>
      <w:r w:rsidR="0020672B">
        <w:rPr>
          <w:rFonts w:ascii="Times New Roman" w:eastAsia="宋体" w:hAnsi="Times New Roman" w:cs="Times New Roman" w:hint="eastAsia"/>
          <w:sz w:val="24"/>
          <w:szCs w:val="24"/>
        </w:rPr>
        <w:t>应激</w:t>
      </w:r>
      <w:r w:rsidRPr="00FD4615">
        <w:rPr>
          <w:rFonts w:ascii="Times New Roman" w:eastAsia="宋体" w:hAnsi="Times New Roman" w:cs="Times New Roman"/>
          <w:sz w:val="24"/>
          <w:szCs w:val="24"/>
        </w:rPr>
        <w:t>条件下，以社交触摸为主的亲和行为及排斥行为在亲疏程度不同的大鼠间具有显著差异，是研究亲密社会关系的突破口。在实验方案上，创新性地利用安慰共情模型，记录</w:t>
      </w:r>
      <w:r w:rsidR="0020672B">
        <w:rPr>
          <w:rFonts w:ascii="Times New Roman" w:eastAsia="宋体" w:hAnsi="Times New Roman" w:cs="Times New Roman" w:hint="eastAsia"/>
          <w:sz w:val="24"/>
          <w:szCs w:val="24"/>
        </w:rPr>
        <w:t>应激</w:t>
      </w:r>
      <w:r w:rsidRPr="00FD4615">
        <w:rPr>
          <w:rFonts w:ascii="Times New Roman" w:eastAsia="宋体" w:hAnsi="Times New Roman" w:cs="Times New Roman"/>
          <w:sz w:val="24"/>
          <w:szCs w:val="24"/>
        </w:rPr>
        <w:t>刺激下大鼠间的共情行为及排斥性的社交行为，结合神经生物学技术，对亲密社会关系形成的过程及神经机制进行更深层次的探索。使用</w:t>
      </w:r>
      <w:r w:rsidRPr="00FD4615">
        <w:rPr>
          <w:rFonts w:ascii="Times New Roman" w:eastAsia="宋体" w:hAnsi="Times New Roman" w:cs="Times New Roman"/>
          <w:sz w:val="24"/>
          <w:szCs w:val="24"/>
        </w:rPr>
        <w:t>SD</w:t>
      </w:r>
      <w:r w:rsidRPr="00FD4615">
        <w:rPr>
          <w:rFonts w:ascii="Times New Roman" w:eastAsia="宋体" w:hAnsi="Times New Roman" w:cs="Times New Roman"/>
          <w:sz w:val="24"/>
          <w:szCs w:val="24"/>
        </w:rPr>
        <w:t>大鼠作为模式系统来研究</w:t>
      </w:r>
      <w:r w:rsidR="007E33C1" w:rsidRPr="00FD4615">
        <w:rPr>
          <w:rFonts w:ascii="Times New Roman" w:eastAsia="宋体" w:hAnsi="Times New Roman" w:cs="Times New Roman"/>
          <w:sz w:val="24"/>
          <w:szCs w:val="24"/>
        </w:rPr>
        <w:t>非</w:t>
      </w:r>
      <w:r w:rsidR="00162E9D">
        <w:rPr>
          <w:rFonts w:ascii="Times New Roman" w:eastAsia="宋体" w:hAnsi="Times New Roman" w:cs="Times New Roman" w:hint="eastAsia"/>
          <w:sz w:val="24"/>
          <w:szCs w:val="24"/>
        </w:rPr>
        <w:t>亲缘</w:t>
      </w:r>
      <w:r w:rsidR="007E33C1" w:rsidRPr="00FD4615">
        <w:rPr>
          <w:rFonts w:ascii="Times New Roman" w:eastAsia="宋体" w:hAnsi="Times New Roman" w:cs="Times New Roman"/>
          <w:sz w:val="24"/>
          <w:szCs w:val="24"/>
        </w:rPr>
        <w:t>同伴间的</w:t>
      </w:r>
      <w:r w:rsidRPr="00FD4615">
        <w:rPr>
          <w:rFonts w:ascii="Times New Roman" w:eastAsia="宋体" w:hAnsi="Times New Roman" w:cs="Times New Roman"/>
          <w:sz w:val="24"/>
          <w:szCs w:val="24"/>
        </w:rPr>
        <w:t>社会关系</w:t>
      </w:r>
      <w:r w:rsidR="007E33C1" w:rsidRPr="00FD4615">
        <w:rPr>
          <w:rFonts w:ascii="Times New Roman" w:eastAsia="宋体" w:hAnsi="Times New Roman" w:cs="Times New Roman"/>
          <w:sz w:val="24"/>
          <w:szCs w:val="24"/>
        </w:rPr>
        <w:t>具有优势性</w:t>
      </w:r>
      <w:r w:rsidRPr="00FD4615">
        <w:rPr>
          <w:rFonts w:ascii="Times New Roman" w:eastAsia="宋体" w:hAnsi="Times New Roman" w:cs="Times New Roman"/>
          <w:sz w:val="24"/>
          <w:szCs w:val="24"/>
        </w:rPr>
        <w:t>。大鼠体型较大，实施脑部手术精准度更高，在体记录等操作也更易进行。此外，</w:t>
      </w:r>
      <w:r w:rsidRPr="00FD4615">
        <w:rPr>
          <w:rFonts w:ascii="Times New Roman" w:eastAsia="宋体" w:hAnsi="Times New Roman" w:cs="Times New Roman"/>
          <w:sz w:val="24"/>
          <w:szCs w:val="24"/>
        </w:rPr>
        <w:t>SD</w:t>
      </w:r>
      <w:r w:rsidRPr="00FD4615">
        <w:rPr>
          <w:rFonts w:ascii="Times New Roman" w:eastAsia="宋体" w:hAnsi="Times New Roman" w:cs="Times New Roman"/>
          <w:sz w:val="24"/>
          <w:szCs w:val="24"/>
        </w:rPr>
        <w:t>大鼠为远交系群居动物，社会性更高，个体间具有差异性，但实验结果更接近于自然状况下人类群体的反应</w:t>
      </w:r>
      <w:r w:rsidR="007E33C1" w:rsidRPr="00FD4615">
        <w:rPr>
          <w:rFonts w:ascii="Times New Roman" w:eastAsia="宋体" w:hAnsi="Times New Roman" w:cs="Times New Roman"/>
          <w:sz w:val="24"/>
          <w:szCs w:val="24"/>
        </w:rPr>
        <w:t>，</w:t>
      </w:r>
      <w:r w:rsidRPr="00FD4615">
        <w:rPr>
          <w:rFonts w:ascii="Times New Roman" w:eastAsia="宋体" w:hAnsi="Times New Roman" w:cs="Times New Roman"/>
          <w:sz w:val="24"/>
          <w:szCs w:val="24"/>
        </w:rPr>
        <w:t>也为之后的高等动物研究提供启示。</w:t>
      </w:r>
    </w:p>
    <w:p w14:paraId="00CD2A74" w14:textId="77777777" w:rsidR="00B5706A" w:rsidRPr="00FD4615" w:rsidRDefault="00B5706A" w:rsidP="00CE1755">
      <w:pPr>
        <w:widowControl/>
        <w:spacing w:line="360" w:lineRule="auto"/>
        <w:ind w:firstLineChars="200" w:firstLine="480"/>
        <w:rPr>
          <w:rFonts w:ascii="Times New Roman" w:eastAsia="宋体" w:hAnsi="Times New Roman" w:cs="Times New Roman"/>
          <w:sz w:val="24"/>
          <w:szCs w:val="24"/>
        </w:rPr>
      </w:pPr>
    </w:p>
    <w:p w14:paraId="1904772E" w14:textId="77777777" w:rsidR="000558DB" w:rsidRPr="00FD4615" w:rsidRDefault="000558DB" w:rsidP="00CE1755">
      <w:pPr>
        <w:widowControl/>
        <w:spacing w:line="360" w:lineRule="auto"/>
        <w:rPr>
          <w:rFonts w:ascii="Times New Roman" w:eastAsia="宋体" w:hAnsi="Times New Roman" w:cs="Times New Roman"/>
          <w:b/>
          <w:bCs/>
          <w:sz w:val="24"/>
          <w:szCs w:val="24"/>
        </w:rPr>
      </w:pPr>
      <w:r w:rsidRPr="00FD4615">
        <w:rPr>
          <w:rFonts w:ascii="Times New Roman" w:eastAsia="宋体" w:hAnsi="Times New Roman" w:cs="Times New Roman"/>
          <w:b/>
          <w:bCs/>
          <w:sz w:val="24"/>
          <w:szCs w:val="24"/>
        </w:rPr>
        <w:t>七、有助于动物模型鉴定和评价的其它材料</w:t>
      </w:r>
    </w:p>
    <w:p w14:paraId="0DE14850" w14:textId="13D200B7" w:rsidR="00EE0993" w:rsidRPr="00FD4615" w:rsidRDefault="005347BF" w:rsidP="00CE1755">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sz w:val="24"/>
          <w:szCs w:val="24"/>
        </w:rPr>
        <w:t>已有两家机构将该模型应用到研究中，分别是北京脑科学与类脑研究所和</w:t>
      </w:r>
      <w:r w:rsidRPr="005347BF">
        <w:rPr>
          <w:rFonts w:ascii="Times New Roman" w:eastAsia="宋体" w:hAnsi="Times New Roman" w:cs="Times New Roman"/>
          <w:sz w:val="24"/>
          <w:szCs w:val="24"/>
        </w:rPr>
        <w:t>国家毒品实验室北京分中心</w:t>
      </w:r>
      <w:r w:rsidR="00844A7B" w:rsidRPr="00FD4615">
        <w:rPr>
          <w:rFonts w:ascii="Times New Roman" w:eastAsia="宋体" w:hAnsi="Times New Roman" w:cs="Times New Roman" w:hint="eastAsia"/>
          <w:sz w:val="24"/>
          <w:szCs w:val="24"/>
        </w:rPr>
        <w:t>。</w:t>
      </w:r>
    </w:p>
    <w:sectPr w:rsidR="00EE0993" w:rsidRPr="00FD461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54321E" w14:textId="77777777" w:rsidR="00C52B4B" w:rsidRDefault="00C52B4B" w:rsidP="004F358B">
      <w:r>
        <w:separator/>
      </w:r>
    </w:p>
  </w:endnote>
  <w:endnote w:type="continuationSeparator" w:id="0">
    <w:p w14:paraId="0A5149E3" w14:textId="77777777" w:rsidR="00C52B4B" w:rsidRDefault="00C52B4B" w:rsidP="004F35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ppleSystemUIFont">
    <w:altName w:val="Cambria"/>
    <w:panose1 w:val="020B0604020202020204"/>
    <w:charset w:val="00"/>
    <w:family w:val="roman"/>
    <w:pitch w:val="default"/>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B8429A" w14:textId="77777777" w:rsidR="00C52B4B" w:rsidRDefault="00C52B4B" w:rsidP="004F358B">
      <w:r>
        <w:separator/>
      </w:r>
    </w:p>
  </w:footnote>
  <w:footnote w:type="continuationSeparator" w:id="0">
    <w:p w14:paraId="2DE69414" w14:textId="77777777" w:rsidR="00C52B4B" w:rsidRDefault="00C52B4B" w:rsidP="004F358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ell&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9ewrdrp5dt5xevef25etz8z5fazpex0a0w&quot;&gt;My EndNote Library&lt;record-ids&gt;&lt;item&gt;10&lt;/item&gt;&lt;item&gt;30&lt;/item&gt;&lt;item&gt;175&lt;/item&gt;&lt;item&gt;257&lt;/item&gt;&lt;item&gt;259&lt;/item&gt;&lt;item&gt;263&lt;/item&gt;&lt;item&gt;275&lt;/item&gt;&lt;item&gt;283&lt;/item&gt;&lt;item&gt;673&lt;/item&gt;&lt;item&gt;675&lt;/item&gt;&lt;item&gt;677&lt;/item&gt;&lt;item&gt;679&lt;/item&gt;&lt;item&gt;681&lt;/item&gt;&lt;item&gt;683&lt;/item&gt;&lt;item&gt;685&lt;/item&gt;&lt;/record-ids&gt;&lt;/item&gt;&lt;/Libraries&gt;"/>
  </w:docVars>
  <w:rsids>
    <w:rsidRoot w:val="000558DB"/>
    <w:rsid w:val="0002525A"/>
    <w:rsid w:val="000558DB"/>
    <w:rsid w:val="00062B20"/>
    <w:rsid w:val="0007093F"/>
    <w:rsid w:val="000719AA"/>
    <w:rsid w:val="00095955"/>
    <w:rsid w:val="000A7955"/>
    <w:rsid w:val="000B7EAC"/>
    <w:rsid w:val="000F4198"/>
    <w:rsid w:val="00111C65"/>
    <w:rsid w:val="001121B5"/>
    <w:rsid w:val="00114B74"/>
    <w:rsid w:val="00131DD0"/>
    <w:rsid w:val="00162E9D"/>
    <w:rsid w:val="001652B1"/>
    <w:rsid w:val="00175B62"/>
    <w:rsid w:val="001D461C"/>
    <w:rsid w:val="001E7027"/>
    <w:rsid w:val="001F04F7"/>
    <w:rsid w:val="0020672B"/>
    <w:rsid w:val="002129E4"/>
    <w:rsid w:val="00214C03"/>
    <w:rsid w:val="00236B13"/>
    <w:rsid w:val="002400FD"/>
    <w:rsid w:val="00274E79"/>
    <w:rsid w:val="00276A3B"/>
    <w:rsid w:val="00296340"/>
    <w:rsid w:val="002A011C"/>
    <w:rsid w:val="002B717E"/>
    <w:rsid w:val="002D52C2"/>
    <w:rsid w:val="00332C03"/>
    <w:rsid w:val="00345E04"/>
    <w:rsid w:val="00364DB4"/>
    <w:rsid w:val="003761F4"/>
    <w:rsid w:val="00392AF6"/>
    <w:rsid w:val="003A01EF"/>
    <w:rsid w:val="0040555C"/>
    <w:rsid w:val="004078A0"/>
    <w:rsid w:val="0042046E"/>
    <w:rsid w:val="00447A43"/>
    <w:rsid w:val="0047707E"/>
    <w:rsid w:val="00480791"/>
    <w:rsid w:val="004B6895"/>
    <w:rsid w:val="004D0B80"/>
    <w:rsid w:val="004F1DE8"/>
    <w:rsid w:val="004F358B"/>
    <w:rsid w:val="00503006"/>
    <w:rsid w:val="005053AD"/>
    <w:rsid w:val="005121B2"/>
    <w:rsid w:val="0051280A"/>
    <w:rsid w:val="0051714C"/>
    <w:rsid w:val="005347BF"/>
    <w:rsid w:val="005630F0"/>
    <w:rsid w:val="00581009"/>
    <w:rsid w:val="00581FB4"/>
    <w:rsid w:val="005938FE"/>
    <w:rsid w:val="005B7A5B"/>
    <w:rsid w:val="005C5107"/>
    <w:rsid w:val="005D303F"/>
    <w:rsid w:val="005D4AB4"/>
    <w:rsid w:val="005D4B92"/>
    <w:rsid w:val="005F451A"/>
    <w:rsid w:val="00626A02"/>
    <w:rsid w:val="00627FAB"/>
    <w:rsid w:val="00653629"/>
    <w:rsid w:val="006741DB"/>
    <w:rsid w:val="00686156"/>
    <w:rsid w:val="006A17CD"/>
    <w:rsid w:val="006C2998"/>
    <w:rsid w:val="006F53C5"/>
    <w:rsid w:val="00720DF8"/>
    <w:rsid w:val="0074073D"/>
    <w:rsid w:val="00755900"/>
    <w:rsid w:val="00774EE9"/>
    <w:rsid w:val="007830FB"/>
    <w:rsid w:val="00796218"/>
    <w:rsid w:val="007E33C1"/>
    <w:rsid w:val="00827CB7"/>
    <w:rsid w:val="00830A57"/>
    <w:rsid w:val="00844A7B"/>
    <w:rsid w:val="008752BA"/>
    <w:rsid w:val="008A3196"/>
    <w:rsid w:val="008A4D8C"/>
    <w:rsid w:val="00910B1B"/>
    <w:rsid w:val="009138BD"/>
    <w:rsid w:val="00934D26"/>
    <w:rsid w:val="00944D70"/>
    <w:rsid w:val="0095135B"/>
    <w:rsid w:val="00987037"/>
    <w:rsid w:val="009E6DDA"/>
    <w:rsid w:val="00A525A8"/>
    <w:rsid w:val="00A54E7C"/>
    <w:rsid w:val="00A82872"/>
    <w:rsid w:val="00A94B19"/>
    <w:rsid w:val="00AB109D"/>
    <w:rsid w:val="00AD263D"/>
    <w:rsid w:val="00AD5DD1"/>
    <w:rsid w:val="00AD7E48"/>
    <w:rsid w:val="00AF089C"/>
    <w:rsid w:val="00B104D1"/>
    <w:rsid w:val="00B160ED"/>
    <w:rsid w:val="00B310EB"/>
    <w:rsid w:val="00B423F9"/>
    <w:rsid w:val="00B5706A"/>
    <w:rsid w:val="00B5786C"/>
    <w:rsid w:val="00B71AFF"/>
    <w:rsid w:val="00B95E8D"/>
    <w:rsid w:val="00B974B1"/>
    <w:rsid w:val="00BC564C"/>
    <w:rsid w:val="00BF246A"/>
    <w:rsid w:val="00BF77A0"/>
    <w:rsid w:val="00C14E92"/>
    <w:rsid w:val="00C52B4B"/>
    <w:rsid w:val="00C577CB"/>
    <w:rsid w:val="00CB54CF"/>
    <w:rsid w:val="00CC11E8"/>
    <w:rsid w:val="00CC217B"/>
    <w:rsid w:val="00CD73A1"/>
    <w:rsid w:val="00CE1755"/>
    <w:rsid w:val="00CE721D"/>
    <w:rsid w:val="00D159A5"/>
    <w:rsid w:val="00D33EEB"/>
    <w:rsid w:val="00D434F0"/>
    <w:rsid w:val="00D47BF3"/>
    <w:rsid w:val="00D96E11"/>
    <w:rsid w:val="00DA71E1"/>
    <w:rsid w:val="00DC0FC4"/>
    <w:rsid w:val="00E15689"/>
    <w:rsid w:val="00E1740F"/>
    <w:rsid w:val="00E246B8"/>
    <w:rsid w:val="00E31298"/>
    <w:rsid w:val="00E46BA0"/>
    <w:rsid w:val="00E829EF"/>
    <w:rsid w:val="00EE0993"/>
    <w:rsid w:val="00F004A5"/>
    <w:rsid w:val="00F07E85"/>
    <w:rsid w:val="00F12744"/>
    <w:rsid w:val="00F374B9"/>
    <w:rsid w:val="00F57FCD"/>
    <w:rsid w:val="00FA4AE5"/>
    <w:rsid w:val="00FA5787"/>
    <w:rsid w:val="00FC0A4C"/>
    <w:rsid w:val="00FD4615"/>
    <w:rsid w:val="00FD4825"/>
    <w:rsid w:val="00FD78BB"/>
    <w:rsid w:val="00FE033B"/>
    <w:rsid w:val="00FF51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CCF19A"/>
  <w15:chartTrackingRefBased/>
  <w15:docId w15:val="{92DC24B8-4903-B04F-9173-1AA9915F1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58DB"/>
    <w:pPr>
      <w:widowControl w:val="0"/>
      <w:jc w:val="both"/>
    </w:pPr>
    <w:rPr>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
    <w:name w:val="EndNote Bibliography"/>
    <w:basedOn w:val="a"/>
    <w:link w:val="EndNoteBibliography0"/>
    <w:rsid w:val="008A4D8C"/>
    <w:rPr>
      <w:rFonts w:ascii="Times New Roman" w:eastAsia="宋体" w:hAnsi="Times New Roman" w:cs="Times New Roman"/>
      <w:noProof/>
      <w:sz w:val="20"/>
      <w:szCs w:val="24"/>
    </w:rPr>
  </w:style>
  <w:style w:type="character" w:customStyle="1" w:styleId="EndNoteBibliography0">
    <w:name w:val="EndNote Bibliography 字符"/>
    <w:link w:val="EndNoteBibliography"/>
    <w:rsid w:val="008A4D8C"/>
    <w:rPr>
      <w:rFonts w:ascii="Times New Roman" w:eastAsia="宋体" w:hAnsi="Times New Roman" w:cs="Times New Roman"/>
      <w:noProof/>
      <w:sz w:val="20"/>
    </w:rPr>
  </w:style>
  <w:style w:type="paragraph" w:customStyle="1" w:styleId="p1">
    <w:name w:val="p1"/>
    <w:basedOn w:val="a"/>
    <w:rsid w:val="00AF089C"/>
    <w:pPr>
      <w:widowControl/>
      <w:jc w:val="left"/>
    </w:pPr>
    <w:rPr>
      <w:rFonts w:ascii=".AppleSystemUIFont" w:eastAsia="宋体" w:hAnsi=".AppleSystemUIFont" w:cs="宋体"/>
      <w:color w:val="0E0E0E"/>
      <w:kern w:val="0"/>
      <w:szCs w:val="21"/>
    </w:rPr>
  </w:style>
  <w:style w:type="character" w:styleId="a3">
    <w:name w:val="annotation reference"/>
    <w:basedOn w:val="a0"/>
    <w:uiPriority w:val="99"/>
    <w:semiHidden/>
    <w:unhideWhenUsed/>
    <w:rsid w:val="00AB109D"/>
    <w:rPr>
      <w:sz w:val="16"/>
      <w:szCs w:val="16"/>
    </w:rPr>
  </w:style>
  <w:style w:type="paragraph" w:styleId="a4">
    <w:name w:val="annotation text"/>
    <w:basedOn w:val="a"/>
    <w:link w:val="a5"/>
    <w:uiPriority w:val="99"/>
    <w:semiHidden/>
    <w:unhideWhenUsed/>
    <w:rsid w:val="00AB109D"/>
    <w:rPr>
      <w:sz w:val="20"/>
      <w:szCs w:val="20"/>
    </w:rPr>
  </w:style>
  <w:style w:type="character" w:customStyle="1" w:styleId="a5">
    <w:name w:val="批注文字 字符"/>
    <w:basedOn w:val="a0"/>
    <w:link w:val="a4"/>
    <w:uiPriority w:val="99"/>
    <w:semiHidden/>
    <w:rsid w:val="00AB109D"/>
    <w:rPr>
      <w:sz w:val="20"/>
      <w:szCs w:val="20"/>
    </w:rPr>
  </w:style>
  <w:style w:type="paragraph" w:styleId="a6">
    <w:name w:val="annotation subject"/>
    <w:basedOn w:val="a4"/>
    <w:next w:val="a4"/>
    <w:link w:val="a7"/>
    <w:uiPriority w:val="99"/>
    <w:semiHidden/>
    <w:unhideWhenUsed/>
    <w:rsid w:val="00AB109D"/>
    <w:rPr>
      <w:b/>
      <w:bCs/>
    </w:rPr>
  </w:style>
  <w:style w:type="character" w:customStyle="1" w:styleId="a7">
    <w:name w:val="批注主题 字符"/>
    <w:basedOn w:val="a5"/>
    <w:link w:val="a6"/>
    <w:uiPriority w:val="99"/>
    <w:semiHidden/>
    <w:rsid w:val="00AB109D"/>
    <w:rPr>
      <w:b/>
      <w:bCs/>
      <w:sz w:val="20"/>
      <w:szCs w:val="20"/>
    </w:rPr>
  </w:style>
  <w:style w:type="paragraph" w:styleId="a8">
    <w:name w:val="Revision"/>
    <w:hidden/>
    <w:uiPriority w:val="99"/>
    <w:semiHidden/>
    <w:rsid w:val="00392AF6"/>
    <w:rPr>
      <w:szCs w:val="22"/>
    </w:rPr>
  </w:style>
  <w:style w:type="paragraph" w:customStyle="1" w:styleId="EndNoteBibliographyTitle">
    <w:name w:val="EndNote Bibliography Title"/>
    <w:basedOn w:val="a"/>
    <w:link w:val="EndNoteBibliographyTitle0"/>
    <w:rsid w:val="00A54E7C"/>
    <w:pPr>
      <w:jc w:val="center"/>
    </w:pPr>
    <w:rPr>
      <w:rFonts w:ascii="Times New Roman" w:hAnsi="Times New Roman" w:cs="Times New Roman"/>
      <w:sz w:val="20"/>
    </w:rPr>
  </w:style>
  <w:style w:type="character" w:customStyle="1" w:styleId="EndNoteBibliographyTitle0">
    <w:name w:val="EndNote Bibliography Title 字符"/>
    <w:basedOn w:val="a0"/>
    <w:link w:val="EndNoteBibliographyTitle"/>
    <w:rsid w:val="00A54E7C"/>
    <w:rPr>
      <w:rFonts w:ascii="Times New Roman" w:hAnsi="Times New Roman" w:cs="Times New Roman"/>
      <w:sz w:val="20"/>
      <w:szCs w:val="22"/>
    </w:rPr>
  </w:style>
  <w:style w:type="paragraph" w:styleId="a9">
    <w:name w:val="header"/>
    <w:basedOn w:val="a"/>
    <w:link w:val="aa"/>
    <w:uiPriority w:val="99"/>
    <w:unhideWhenUsed/>
    <w:rsid w:val="004F358B"/>
    <w:pPr>
      <w:tabs>
        <w:tab w:val="center" w:pos="4680"/>
        <w:tab w:val="right" w:pos="9360"/>
      </w:tabs>
    </w:pPr>
  </w:style>
  <w:style w:type="character" w:customStyle="1" w:styleId="aa">
    <w:name w:val="页眉 字符"/>
    <w:basedOn w:val="a0"/>
    <w:link w:val="a9"/>
    <w:uiPriority w:val="99"/>
    <w:rsid w:val="004F358B"/>
    <w:rPr>
      <w:szCs w:val="22"/>
    </w:rPr>
  </w:style>
  <w:style w:type="paragraph" w:styleId="ab">
    <w:name w:val="footer"/>
    <w:basedOn w:val="a"/>
    <w:link w:val="ac"/>
    <w:uiPriority w:val="99"/>
    <w:unhideWhenUsed/>
    <w:rsid w:val="004F358B"/>
    <w:pPr>
      <w:tabs>
        <w:tab w:val="center" w:pos="4680"/>
        <w:tab w:val="right" w:pos="9360"/>
      </w:tabs>
    </w:pPr>
  </w:style>
  <w:style w:type="character" w:customStyle="1" w:styleId="ac">
    <w:name w:val="页脚 字符"/>
    <w:basedOn w:val="a0"/>
    <w:link w:val="ab"/>
    <w:uiPriority w:val="99"/>
    <w:rsid w:val="004F358B"/>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796415">
      <w:bodyDiv w:val="1"/>
      <w:marLeft w:val="0"/>
      <w:marRight w:val="0"/>
      <w:marTop w:val="0"/>
      <w:marBottom w:val="0"/>
      <w:divBdr>
        <w:top w:val="none" w:sz="0" w:space="0" w:color="auto"/>
        <w:left w:val="none" w:sz="0" w:space="0" w:color="auto"/>
        <w:bottom w:val="none" w:sz="0" w:space="0" w:color="auto"/>
        <w:right w:val="none" w:sz="0" w:space="0" w:color="auto"/>
      </w:divBdr>
      <w:divsChild>
        <w:div w:id="51854998">
          <w:marLeft w:val="446"/>
          <w:marRight w:val="0"/>
          <w:marTop w:val="0"/>
          <w:marBottom w:val="0"/>
          <w:divBdr>
            <w:top w:val="none" w:sz="0" w:space="0" w:color="auto"/>
            <w:left w:val="none" w:sz="0" w:space="0" w:color="auto"/>
            <w:bottom w:val="none" w:sz="0" w:space="0" w:color="auto"/>
            <w:right w:val="none" w:sz="0" w:space="0" w:color="auto"/>
          </w:divBdr>
        </w:div>
      </w:divsChild>
    </w:div>
    <w:div w:id="1022779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17</Pages>
  <Words>4088</Words>
  <Characters>23304</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 yufei</dc:creator>
  <cp:keywords/>
  <dc:description/>
  <cp:lastModifiedBy>hu yufei</cp:lastModifiedBy>
  <cp:revision>4</cp:revision>
  <dcterms:created xsi:type="dcterms:W3CDTF">2025-01-15T02:00:00Z</dcterms:created>
  <dcterms:modified xsi:type="dcterms:W3CDTF">2025-01-15T02:31:00Z</dcterms:modified>
</cp:coreProperties>
</file>