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72374">
      <w:pPr>
        <w:widowControl/>
        <w:spacing w:line="58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</w:rPr>
        <w:t>“实验动物从业人员</w:t>
      </w:r>
      <w:r>
        <w:rPr>
          <w:rFonts w:hint="eastAsia" w:ascii="宋体" w:hAnsi="宋体"/>
          <w:b/>
          <w:kern w:val="0"/>
          <w:sz w:val="36"/>
          <w:szCs w:val="36"/>
        </w:rPr>
        <w:t>岗位证书培训班</w:t>
      </w: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</w:rPr>
        <w:t>”</w:t>
      </w:r>
      <w:r>
        <w:rPr>
          <w:rFonts w:hint="eastAsia" w:ascii="宋体" w:hAnsi="宋体"/>
          <w:b/>
          <w:kern w:val="0"/>
          <w:sz w:val="36"/>
          <w:szCs w:val="36"/>
        </w:rPr>
        <w:t>课程表</w:t>
      </w:r>
    </w:p>
    <w:p w14:paraId="1F64C284">
      <w:pPr>
        <w:widowControl/>
        <w:shd w:val="clear" w:color="auto" w:fill="FFFFFF"/>
        <w:spacing w:line="580" w:lineRule="exact"/>
        <w:jc w:val="center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(2024年第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kern w:val="0"/>
          <w:sz w:val="30"/>
          <w:szCs w:val="30"/>
        </w:rPr>
        <w:t>期培训班)</w:t>
      </w:r>
    </w:p>
    <w:tbl>
      <w:tblPr>
        <w:tblStyle w:val="5"/>
        <w:tblW w:w="96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389"/>
        <w:gridCol w:w="5445"/>
        <w:gridCol w:w="1511"/>
      </w:tblGrid>
      <w:tr w14:paraId="676AFF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342230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日 期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0AEF59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时 间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FCC417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培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训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内 容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684970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主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讲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人</w:t>
            </w:r>
          </w:p>
        </w:tc>
      </w:tr>
      <w:tr w14:paraId="72961C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34555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26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  <w:p w14:paraId="5C7A650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（周六）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05B21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08: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</w:rPr>
              <w:t>0-09:00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75F74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签到注册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ACD31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学会办公室</w:t>
            </w:r>
          </w:p>
        </w:tc>
      </w:tr>
      <w:tr w14:paraId="73ED69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11D5A6">
            <w:pPr>
              <w:widowControl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B50E6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09:00-11:30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11BD57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1、实验动物科学的基本概论</w:t>
            </w:r>
          </w:p>
          <w:p w14:paraId="04FE9BD9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2、实验动物科学研究的基本范畴</w:t>
            </w:r>
          </w:p>
          <w:p w14:paraId="7FD56983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3、实验动物法制化、规范化管理有关规定和标准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E5931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魏 强 教授</w:t>
            </w:r>
          </w:p>
        </w:tc>
      </w:tr>
      <w:tr w14:paraId="37EBB9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EE08D6">
            <w:pPr>
              <w:widowControl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C62A9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13:00-16: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269DF9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1、实验动物遗传学分类和质量控制</w:t>
            </w:r>
          </w:p>
          <w:p w14:paraId="700DBD5A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2、实验动物微生物学、寄生虫学质量控制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CA186B"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徐艳峰研究员</w:t>
            </w:r>
          </w:p>
        </w:tc>
      </w:tr>
      <w:tr w14:paraId="0A0A75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ADB6D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27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  <w:p w14:paraId="682B2DC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（周日）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1715D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09:00-11:30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2C239D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1、常用动物的生物学特性及应用和饲养管理常识</w:t>
            </w:r>
          </w:p>
          <w:p w14:paraId="0E94AD35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2、常用的动物实验技术</w:t>
            </w:r>
          </w:p>
          <w:p w14:paraId="016B4F5B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3、从业人员的安全防护常识与突发事件应急处理</w:t>
            </w:r>
          </w:p>
          <w:p w14:paraId="774877AF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4、答疑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D737B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邓 巍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书记</w:t>
            </w:r>
          </w:p>
        </w:tc>
      </w:tr>
      <w:tr w14:paraId="26E88B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B046C7">
            <w:pPr>
              <w:widowControl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130C3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13: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</w:rPr>
              <w:t>0-16: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AC87AC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1、实验动物设施环境和质量控制</w:t>
            </w:r>
          </w:p>
          <w:p w14:paraId="45096E87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2、实验动物的营养需要</w:t>
            </w:r>
          </w:p>
          <w:p w14:paraId="415D5B1A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3、影响动物实验的主要因素</w:t>
            </w:r>
          </w:p>
          <w:p w14:paraId="25B0F906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4、常用实验动物模型的相关理论及其应用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C5354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高 虹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教授</w:t>
            </w:r>
          </w:p>
        </w:tc>
      </w:tr>
      <w:tr w14:paraId="6016B8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CC911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29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  <w:p w14:paraId="38AB5C3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（周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二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77CB7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下午13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:30-1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4"/>
              </w:rPr>
              <w:t>:00</w:t>
            </w:r>
          </w:p>
          <w:p w14:paraId="07C6E9C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另行通知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10A2AA">
            <w:pPr>
              <w:widowControl/>
              <w:spacing w:line="58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（注意：考试需要本人携带身份证、笔记本电脑。）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F44D5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动管办公室</w:t>
            </w:r>
          </w:p>
        </w:tc>
      </w:tr>
    </w:tbl>
    <w:p w14:paraId="7A678359">
      <w:pPr>
        <w:widowControl/>
        <w:spacing w:line="580" w:lineRule="exact"/>
        <w:ind w:firstLine="562" w:firstLineChars="20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注：课程表仅供参考，可能会根据需要进行调整。</w:t>
      </w:r>
    </w:p>
    <w:p w14:paraId="7CD645C9">
      <w:pPr>
        <w:widowControl/>
        <w:shd w:val="clear" w:color="auto" w:fill="FFFFFF"/>
        <w:jc w:val="center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/>
          <w:kern w:val="0"/>
          <w:sz w:val="28"/>
          <w:szCs w:val="28"/>
        </w:rPr>
        <w:drawing>
          <wp:inline distT="0" distB="0" distL="0" distR="0">
            <wp:extent cx="3368675" cy="2311400"/>
            <wp:effectExtent l="0" t="0" r="3175" b="12700"/>
            <wp:docPr id="6" name="图片 6" descr="http://www.calas.org.cn/uploadfile/2018/0309/20180309015356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calas.org.cn/uploadfile/2018/0309/20180309015356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422" cy="231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 </w:t>
      </w:r>
    </w:p>
    <w:p w14:paraId="1E22F9D9"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乘车路线：51路公交车潘家园东路站。</w:t>
      </w:r>
    </w:p>
    <w:p w14:paraId="260B3564">
      <w:pPr>
        <w:widowControl/>
        <w:shd w:val="clear" w:color="auto" w:fill="FFFFFF"/>
        <w:ind w:firstLine="1960" w:firstLineChars="7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34路、36路华威西里站。</w:t>
      </w:r>
    </w:p>
    <w:p w14:paraId="316B474E">
      <w:pPr>
        <w:widowControl/>
        <w:shd w:val="clear" w:color="auto" w:fill="FFFFFF"/>
        <w:ind w:firstLine="1960" w:firstLineChars="7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122路、特12路、434路、特3路肿瘤医院站。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ZjMzZDY5YjAxNzgzMTkyZTE4MDZlNDg2ZjU2OWMifQ=="/>
  </w:docVars>
  <w:rsids>
    <w:rsidRoot w:val="00270CCD"/>
    <w:rsid w:val="00206E48"/>
    <w:rsid w:val="00270CCD"/>
    <w:rsid w:val="0048068B"/>
    <w:rsid w:val="0095383A"/>
    <w:rsid w:val="079923C4"/>
    <w:rsid w:val="0A2A19F9"/>
    <w:rsid w:val="0B786794"/>
    <w:rsid w:val="0F694D72"/>
    <w:rsid w:val="107208F7"/>
    <w:rsid w:val="16EC5774"/>
    <w:rsid w:val="18AE1A47"/>
    <w:rsid w:val="26307F40"/>
    <w:rsid w:val="27DF39CB"/>
    <w:rsid w:val="3C3E4D0D"/>
    <w:rsid w:val="3FE45BCB"/>
    <w:rsid w:val="428471F1"/>
    <w:rsid w:val="533267F6"/>
    <w:rsid w:val="58490869"/>
    <w:rsid w:val="5AF26F96"/>
    <w:rsid w:val="65FA1E0A"/>
    <w:rsid w:val="675106E5"/>
    <w:rsid w:val="684C04B5"/>
    <w:rsid w:val="687C67E7"/>
    <w:rsid w:val="6B69022C"/>
    <w:rsid w:val="72B172DF"/>
    <w:rsid w:val="79E31F2E"/>
    <w:rsid w:val="7AD65B35"/>
    <w:rsid w:val="7D366D5F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475</Characters>
  <Lines>22</Lines>
  <Paragraphs>28</Paragraphs>
  <TotalTime>21</TotalTime>
  <ScaleCrop>false</ScaleCrop>
  <LinksUpToDate>false</LinksUpToDate>
  <CharactersWithSpaces>489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2024-03-28T08:26:00Z</dcterms:created>
  <dc:creator>中国实验动物学会_刘璐</dc:creator>
  <cp:lastModifiedBy>中国实验动物学会_刘璐</cp:lastModifiedBy>
  <cp:lastPrinted>2024-09-26T03:20:47Z</cp:lastPrinted>
  <dcterms:modified xsi:type="dcterms:W3CDTF">2024-09-26T03:26:23Z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C0C92802EAF042978F2C6418CE6AE4E3_12</vt:lpwstr>
  </property>
</Properties>
</file>