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Style w:val="8"/>
          <w:rFonts w:asciiTheme="minorEastAsia" w:hAnsiTheme="minorEastAsia" w:cstheme="minorEastAsia"/>
          <w:kern w:val="0"/>
          <w:sz w:val="28"/>
          <w:szCs w:val="28"/>
        </w:rPr>
      </w:pPr>
      <w:r>
        <w:rPr>
          <w:rStyle w:val="8"/>
          <w:rFonts w:hint="eastAsia" w:asciiTheme="minorEastAsia" w:hAnsiTheme="minorEastAsia" w:cstheme="minorEastAsia"/>
          <w:kern w:val="0"/>
          <w:sz w:val="28"/>
          <w:szCs w:val="28"/>
        </w:rPr>
        <w:t>附件2、会议信息注册表</w:t>
      </w:r>
    </w:p>
    <w:p>
      <w:pPr>
        <w:pStyle w:val="2"/>
        <w:jc w:val="center"/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第十三届中</w:t>
      </w:r>
      <w:bookmarkStart w:id="0" w:name="_GoBack"/>
      <w:bookmarkEnd w:id="0"/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国中医药实验动物科技交流会</w:t>
      </w:r>
    </w:p>
    <w:p>
      <w:pPr>
        <w:pStyle w:val="2"/>
        <w:jc w:val="center"/>
        <w:rPr>
          <w:rFonts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暨中国实验动物学会中医药实验动物专业委员换届会议</w:t>
      </w:r>
      <w:commentRangeStart w:id="0"/>
      <w:r>
        <w:rPr>
          <w:rFonts w:hint="eastAsia" w:cs="Microsoft YaHei UI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回执</w:t>
      </w:r>
      <w:commentRangeEnd w:id="0"/>
      <w:r>
        <w:rPr>
          <w:rStyle w:val="9"/>
        </w:rPr>
        <w:commentReference w:id="0"/>
      </w:r>
    </w:p>
    <w:tbl>
      <w:tblPr>
        <w:tblStyle w:val="6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66"/>
        <w:gridCol w:w="353"/>
        <w:gridCol w:w="65"/>
        <w:gridCol w:w="664"/>
        <w:gridCol w:w="311"/>
        <w:gridCol w:w="1028"/>
        <w:gridCol w:w="123"/>
        <w:gridCol w:w="479"/>
        <w:gridCol w:w="596"/>
        <w:gridCol w:w="1021"/>
        <w:gridCol w:w="192"/>
        <w:gridCol w:w="704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民族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学历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职务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职称</w:t>
            </w:r>
          </w:p>
        </w:tc>
        <w:tc>
          <w:tcPr>
            <w:tcW w:w="100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手机</w:t>
            </w:r>
          </w:p>
        </w:tc>
        <w:tc>
          <w:tcPr>
            <w:tcW w:w="3810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E-mail</w:t>
            </w:r>
          </w:p>
        </w:tc>
        <w:tc>
          <w:tcPr>
            <w:tcW w:w="292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529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通讯（邮寄）地址</w:t>
            </w:r>
          </w:p>
        </w:tc>
        <w:tc>
          <w:tcPr>
            <w:tcW w:w="6124" w:type="dxa"/>
            <w:gridSpan w:val="10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开票信息</w:t>
            </w:r>
          </w:p>
        </w:tc>
        <w:tc>
          <w:tcPr>
            <w:tcW w:w="234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请根据各单位财务要求，准确填写开票信息，发票一旦开出不能更改。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单位抬头全称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48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纳税人识别号</w:t>
            </w:r>
          </w:p>
        </w:tc>
        <w:tc>
          <w:tcPr>
            <w:tcW w:w="3519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到达航班/车次</w:t>
            </w:r>
          </w:p>
        </w:tc>
        <w:tc>
          <w:tcPr>
            <w:tcW w:w="242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离开航班/车次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酒店预定</w:t>
            </w:r>
          </w:p>
        </w:tc>
        <w:tc>
          <w:tcPr>
            <w:tcW w:w="6098" w:type="dxa"/>
            <w:gridSpan w:val="11"/>
            <w:shd w:val="clear" w:color="auto" w:fill="auto"/>
          </w:tcPr>
          <w:p>
            <w:pPr>
              <w:widowControl/>
              <w:snapToGrid w:val="0"/>
              <w:spacing w:before="156" w:beforeLines="50"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 预定会议指定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深圳海德酒店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（商务双床房、大床房600元/间/天，以实际到店为准）</w:t>
            </w:r>
          </w:p>
          <w:p>
            <w:pPr>
              <w:widowControl/>
              <w:snapToGrid w:val="0"/>
              <w:spacing w:before="156" w:beforeLines="50" w:after="156" w:afterLines="50"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标间（合住）___间，单间___间，其他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softHyphen/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___间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自行预定酒店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808" w:type="dxa"/>
            <w:gridSpan w:val="13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1月19日 □     1月20日 □     1月21日 □    1月22日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重要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提示</w:t>
            </w:r>
          </w:p>
        </w:tc>
        <w:tc>
          <w:tcPr>
            <w:tcW w:w="6098" w:type="dxa"/>
            <w:gridSpan w:val="11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1.请将此表务必于</w:t>
            </w: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</w:rPr>
              <w:t>2024年1月10日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前反馈；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2.请大家务必提前预订酒店，否则将不能保证住宿安排；</w:t>
            </w:r>
          </w:p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3.特殊需求（如清真饮食等），请提前告知。</w:t>
            </w:r>
          </w:p>
        </w:tc>
        <w:tc>
          <w:tcPr>
            <w:tcW w:w="1710" w:type="dxa"/>
            <w:gridSpan w:val="2"/>
            <w:shd w:val="clear" w:color="auto" w:fill="auto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其他需要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说明的事项</w:t>
            </w:r>
          </w:p>
        </w:tc>
        <w:tc>
          <w:tcPr>
            <w:tcW w:w="6542" w:type="dxa"/>
            <w:gridSpan w:val="12"/>
            <w:shd w:val="clear" w:color="auto" w:fill="auto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>
      <w:pPr>
        <w:pStyle w:val="4"/>
        <w:widowControl/>
        <w:snapToGrid w:val="0"/>
        <w:spacing w:beforeAutospacing="0" w:afterAutospacing="0" w:line="360" w:lineRule="auto"/>
        <w:rPr>
          <w:rFonts w:asciiTheme="minorEastAsia" w:hAnsiTheme="minorEastAsia"/>
          <w:sz w:val="28"/>
          <w:szCs w:val="28"/>
        </w:rPr>
      </w:pPr>
    </w:p>
    <w:p/>
    <w:p/>
    <w:p/>
    <w:sectPr>
      <w:pgSz w:w="11906" w:h="16838"/>
      <w:pgMar w:top="1440" w:right="1389" w:bottom="1417" w:left="1406" w:header="851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张永斌" w:date="2023-12-13T20:32:00Z" w:initials="zyb">
    <w:p w14:paraId="6AB45267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B45267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永斌">
    <w15:presenceInfo w15:providerId="None" w15:userId="张永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mEyOTVjMWM5MTZkMTI0YmM5MTY3MGYyMTIwMDAifQ=="/>
  </w:docVars>
  <w:rsids>
    <w:rsidRoot w:val="6049704E"/>
    <w:rsid w:val="000F4516"/>
    <w:rsid w:val="00CE4662"/>
    <w:rsid w:val="362C2AC1"/>
    <w:rsid w:val="3C8827FE"/>
    <w:rsid w:val="604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2"/>
    <w:next w:val="2"/>
    <w:link w:val="11"/>
    <w:uiPriority w:val="0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customStyle="1" w:styleId="10">
    <w:name w:val="批注文字 Char"/>
    <w:basedOn w:val="7"/>
    <w:link w:val="2"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5"/>
    <w:uiPriority w:val="0"/>
    <w:rPr>
      <w:b/>
      <w:bCs/>
      <w:kern w:val="2"/>
      <w:sz w:val="21"/>
      <w:szCs w:val="24"/>
    </w:rPr>
  </w:style>
  <w:style w:type="character" w:customStyle="1" w:styleId="12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DocSecurity>0</DocSecurity>
  <Lines>2</Lines>
  <Paragraphs>1</Paragraphs>
  <ScaleCrop>false</ScaleCrop>
  <LinksUpToDate>false</LinksUpToDate>
  <CharactersWithSpaces>395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2023-12-15T02:10:37Z</cp:lastPrinted>
  <dcterms:created xsi:type="dcterms:W3CDTF">2023-12-13T08:01:00Z</dcterms:created>
  <dcterms:modified xsi:type="dcterms:W3CDTF">2023-12-15T02:10:57Z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DE277AF77276429EA8E25FBD330B6C56_13</vt:lpwstr>
  </property>
</Properties>
</file>