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附件 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2</w:t>
      </w:r>
    </w:p>
    <w:p>
      <w:pPr>
        <w:snapToGrid w:val="0"/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第三届《实验动物学》教学研讨会赞助及参展招商邀请函</w:t>
      </w:r>
    </w:p>
    <w:p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推进实验动物学专业课程和思政教育有机融合，强化专业课程的育人导向，进一步提升高校和科研院所《实验动物学》公共课教学质量，优化完善《实验动物学》课程建设，促使专业教育和思政教育同向同行，推动实验动物学学科持续发展，中国实验动物学会高校专业教育和学科建设工作委员会将于2023年3月23-25日在杭州举办第三届实验动物学教学研讨会。本次会议将特别邀请教学名师和行业专家开展名师讲堂和精品课程，并对不同层次（本科和研究生）实验动物学教学大纲和专业设置有针对性地展开教学研讨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大会将邀请国内外知名公司参与赞助，并举办实验动物设备及动物实验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主办单位：中国实验动物学会高校专业教育和学科建设工作委员会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会议时间：2023年3月23-25日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★ 会议地点：杭州 开元萧山宾馆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赞助及参展方案：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1、协办单位赞助:2家,每家2万元人民币，回报方式：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赞助单位名称作为协办单位之一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大会背景墙上标注公司Logo为主要赞助单位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1个代表资格（免费）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2、展位赞助：4-6家，每家0.5万元人民币，回报方式：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 1个标准展位（免费）； 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3、单项赞助：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制作会议资料袋(印会议Logo及厂家Logo)--0.5万元人民币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资料袋中发放签字笔或广告宣传资料--0.2万元人民币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③ 以赞助商名义提供纪念品 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4、招商费缴纳：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名：中国实验动物学会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号：1122 0201 0400 03764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开户行：中国农业银行北京潘家园支行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号：511 000 005 000 045 265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址：北京市朝阳区潘家园南里5号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5、相关事宜：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1）参展单位请于2023年3月15日前填写参展合约书。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2）参展单位一律服从会议统一安排，未经允许，不得私自布展。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3）布展时间：2023年3月23日下午：13:00-18:00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撤展时间：2023年3月24日下午：18:00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4）材料发放由会议组统一安排。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5）其它未尽事宜，协商解决。</w:t>
      </w:r>
    </w:p>
    <w:p>
      <w:pPr>
        <w:snapToGrid w:val="0"/>
        <w:spacing w:before="156" w:beforeLines="50" w:line="288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6、联系方式：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孟霞（010-83911316）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Style w:val="5"/>
          <w:rFonts w:hint="eastAsia" w:ascii="仿宋" w:hAnsi="仿宋" w:eastAsia="仿宋" w:cs="仿宋"/>
          <w:kern w:val="0"/>
          <w:sz w:val="28"/>
          <w:szCs w:val="28"/>
          <w:u w:val="none" w:color="000000"/>
        </w:rPr>
      </w:pPr>
      <w:r>
        <w:rPr>
          <w:rFonts w:hint="eastAsia" w:ascii="仿宋" w:hAnsi="仿宋" w:eastAsia="仿宋"/>
          <w:sz w:val="28"/>
          <w:szCs w:val="28"/>
        </w:rPr>
        <w:t>电子邮箱： mengxia@ccmu.edu.cn</w:t>
      </w:r>
    </w:p>
    <w:p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D23082D"/>
    <w:rsid w:val="3D2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2023-03-06T07:10:00Z</dcterms:created>
  <dc:creator>景惠</dc:creator>
  <cp:lastModifiedBy>景惠</cp:lastModifiedBy>
  <dcterms:modified xsi:type="dcterms:W3CDTF">2023-03-06T07:10:47Z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47C8C3DC6AC34535BB6204C4901D1712</vt:lpwstr>
  </property>
</Properties>
</file>