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一、会议地点：</w:t>
      </w:r>
      <w:r>
        <w:rPr>
          <w:rFonts w:hint="eastAsia" w:asciiTheme="minorEastAsia" w:hAnsiTheme="minorEastAsia" w:eastAsiaTheme="minorEastAsia" w:cstheme="minorEastAsia"/>
          <w:sz w:val="24"/>
        </w:rPr>
        <w:t>宁波院士中心（浙江省宁波市鄞州区陶公路）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二、酒店住宿（注册表内选择住宿日期）：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宁波钱湖悦庄酒店（浙江宁波东钱湖旅游度假区安石路777号）。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高级双床房340元/天，含双早；高级单床房340元/天，含单早。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1、会务组安排酒店至会场大巴；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2、报到后，凭参会证按协议价缴纳住宿费后入住；中午12点退房；如需取消、修改或变更酒店预订单，请于7月17日前通知会务组李艳国老师或李龙老师；住宿发票，由酒店开具。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Yjk0ZDQ3YWI0MzVkNzA4ODg2NzZjMzU5MWM5NjYifQ=="/>
  </w:docVars>
  <w:rsids>
    <w:rsidRoot w:val="6D1D6615"/>
    <w:rsid w:val="6D1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2022-06-23T06:44:00Z</dcterms:created>
  <dc:creator>景惠</dc:creator>
  <cp:lastModifiedBy>景惠</cp:lastModifiedBy>
  <dcterms:modified xsi:type="dcterms:W3CDTF">2022-06-23T06:44:58Z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6B0874D5A38A43F89CA44F7A74AD8657</vt:lpwstr>
  </property>
</Properties>
</file>