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E7DA" w14:textId="77777777" w:rsidR="00542B24" w:rsidRDefault="00542B24" w:rsidP="00542B24">
      <w:pPr>
        <w:spacing w:line="360" w:lineRule="auto"/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Cs w:val="21"/>
          <w:shd w:val="clear" w:color="auto" w:fill="FFFFFF"/>
        </w:rPr>
        <w:t>附</w:t>
      </w:r>
      <w:r>
        <w:rPr>
          <w:rStyle w:val="a3"/>
          <w:rFonts w:ascii="宋体" w:eastAsia="宋体" w:hAnsi="宋体" w:hint="eastAsia"/>
          <w:color w:val="333333"/>
          <w:szCs w:val="21"/>
          <w:shd w:val="clear" w:color="auto" w:fill="FFFFFF"/>
        </w:rPr>
        <w:t>：</w:t>
      </w:r>
      <w:r>
        <w:rPr>
          <w:rFonts w:ascii="宋体" w:eastAsia="宋体" w:hAnsi="宋体" w:hint="eastAsia"/>
          <w:b/>
          <w:bCs/>
          <w:color w:val="333333"/>
          <w:szCs w:val="21"/>
          <w:shd w:val="clear" w:color="auto" w:fill="FFFFFF"/>
        </w:rPr>
        <w:t>《中国实验动物学杂志》</w:t>
      </w:r>
      <w:r>
        <w:rPr>
          <w:rFonts w:ascii="宋体" w:eastAsia="宋体" w:hAnsi="宋体" w:hint="eastAsia"/>
          <w:b/>
          <w:bCs/>
          <w:sz w:val="24"/>
          <w:szCs w:val="28"/>
        </w:rPr>
        <w:t xml:space="preserve"> </w:t>
      </w:r>
      <w:r>
        <w:rPr>
          <w:rFonts w:ascii="宋体" w:eastAsia="宋体" w:hAnsi="宋体" w:hint="eastAsia"/>
          <w:b/>
          <w:bCs/>
          <w:color w:val="333333"/>
          <w:szCs w:val="21"/>
          <w:shd w:val="clear" w:color="auto" w:fill="FFFFFF"/>
        </w:rPr>
        <w:t>《中国实验动物学报》 《</w:t>
      </w:r>
      <w:r>
        <w:rPr>
          <w:rStyle w:val="a3"/>
          <w:rFonts w:ascii="微软雅黑" w:eastAsia="微软雅黑" w:hAnsi="微软雅黑" w:hint="eastAsia"/>
          <w:color w:val="333333"/>
          <w:szCs w:val="21"/>
          <w:shd w:val="clear" w:color="auto" w:fill="FFFFFF"/>
        </w:rPr>
        <w:t>Animal Models and Experimental Medicine</w:t>
      </w:r>
      <w:r>
        <w:rPr>
          <w:rFonts w:ascii="宋体" w:eastAsia="宋体" w:hAnsi="宋体" w:hint="eastAsia"/>
          <w:b/>
          <w:bCs/>
          <w:color w:val="333333"/>
          <w:szCs w:val="21"/>
          <w:shd w:val="clear" w:color="auto" w:fill="FFFFFF"/>
        </w:rPr>
        <w:t>》广告收费标准</w:t>
      </w:r>
    </w:p>
    <w:p w14:paraId="6CF44B04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《中国实验动物学杂志》广告价目表（限彩色）</w:t>
      </w:r>
    </w:p>
    <w:p w14:paraId="72EEDAD3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每期：封底3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000/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版</w:t>
      </w:r>
    </w:p>
    <w:p w14:paraId="504DD2F4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 xml:space="preserve">封二 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2500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元/版</w:t>
      </w:r>
    </w:p>
    <w:p w14:paraId="54A2AFAF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封三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2500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元/版</w:t>
      </w:r>
    </w:p>
    <w:p w14:paraId="003AACA3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内插2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000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元/版</w:t>
      </w:r>
    </w:p>
    <w:p w14:paraId="65FD9772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全年1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2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期</w:t>
      </w:r>
    </w:p>
    <w:p w14:paraId="4CA7CD07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</w:p>
    <w:p w14:paraId="5C715AE3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《中国实验动物学报》广告价目表（限彩色）</w:t>
      </w:r>
    </w:p>
    <w:p w14:paraId="03B88C09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每期：封底3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000/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版</w:t>
      </w:r>
    </w:p>
    <w:p w14:paraId="59E0F961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 xml:space="preserve">封二 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2500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元/版</w:t>
      </w:r>
    </w:p>
    <w:p w14:paraId="26CBDC5A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封三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2500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元/版</w:t>
      </w:r>
    </w:p>
    <w:p w14:paraId="75D12190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内插2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000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元/版</w:t>
      </w:r>
    </w:p>
    <w:p w14:paraId="73018C58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全年1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2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期</w:t>
      </w:r>
    </w:p>
    <w:p w14:paraId="1D71EFB3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全年6期</w:t>
      </w:r>
    </w:p>
    <w:p w14:paraId="370576E0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《</w:t>
      </w:r>
      <w:r w:rsidRPr="002A727C">
        <w:rPr>
          <w:rStyle w:val="a3"/>
          <w:rFonts w:ascii="微软雅黑" w:eastAsia="微软雅黑" w:hAnsi="微软雅黑" w:hint="eastAsia"/>
          <w:color w:val="333333"/>
          <w:szCs w:val="21"/>
          <w:shd w:val="clear" w:color="auto" w:fill="FFFFFF"/>
        </w:rPr>
        <w:t>Animal Models and Experimental Medicine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》广告价目表（限彩色）</w:t>
      </w:r>
    </w:p>
    <w:p w14:paraId="67AE48D6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每期：封底3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000/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版</w:t>
      </w:r>
    </w:p>
    <w:p w14:paraId="242D354D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 xml:space="preserve">封二 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2500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元/版</w:t>
      </w:r>
    </w:p>
    <w:p w14:paraId="7562929A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封三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2500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元/版</w:t>
      </w:r>
    </w:p>
    <w:p w14:paraId="619F10A9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内插2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000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元/版</w:t>
      </w:r>
    </w:p>
    <w:p w14:paraId="2E4F00D5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全年</w:t>
      </w:r>
      <w:r>
        <w:rPr>
          <w:rFonts w:ascii="宋体" w:eastAsia="宋体" w:hAnsi="宋体"/>
          <w:color w:val="333333"/>
          <w:szCs w:val="21"/>
          <w:shd w:val="clear" w:color="auto" w:fill="FFFFFF"/>
        </w:rPr>
        <w:t>4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期</w:t>
      </w:r>
    </w:p>
    <w:p w14:paraId="27DFB243" w14:textId="77777777" w:rsidR="00542B24" w:rsidRDefault="00542B24" w:rsidP="00542B24">
      <w:pPr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</w:p>
    <w:p w14:paraId="4BC687BC" w14:textId="77777777" w:rsidR="00542B24" w:rsidRDefault="00542B24" w:rsidP="00542B24">
      <w:pPr>
        <w:spacing w:line="360" w:lineRule="auto"/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严格遵守国家有关刊发广告的相关规定，不得做虚假及过分夸大产品的广告，规避国家禁止使用的广告用词。</w:t>
      </w:r>
    </w:p>
    <w:p w14:paraId="1A521782" w14:textId="77777777" w:rsidR="00542B24" w:rsidRPr="002A727C" w:rsidRDefault="00542B24" w:rsidP="00542B24">
      <w:pPr>
        <w:spacing w:line="360" w:lineRule="auto"/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</w:pPr>
      <w:r w:rsidRPr="002A727C">
        <w:rPr>
          <w:rFonts w:ascii="宋体" w:eastAsia="宋体" w:hAnsi="宋体" w:hint="eastAsia"/>
          <w:b/>
          <w:bCs/>
          <w:color w:val="333333"/>
          <w:szCs w:val="21"/>
          <w:shd w:val="clear" w:color="auto" w:fill="FFFFFF"/>
        </w:rPr>
        <w:t>附注∶</w:t>
      </w:r>
    </w:p>
    <w:p w14:paraId="5A5C9265" w14:textId="77777777" w:rsidR="00542B24" w:rsidRPr="002A727C" w:rsidRDefault="00542B24" w:rsidP="00542B24">
      <w:pPr>
        <w:spacing w:line="360" w:lineRule="auto"/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</w:pPr>
      <w:r w:rsidRPr="002A727C"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  <w:t>1、广告刊出后发现错误，属本刊的责任，将酌情对错误部分予以更正;</w:t>
      </w:r>
      <w:proofErr w:type="gramStart"/>
      <w:r w:rsidRPr="002A727C"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  <w:t>属客户</w:t>
      </w:r>
      <w:proofErr w:type="gramEnd"/>
      <w:r w:rsidRPr="002A727C"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  <w:t>的责任，更正费由客户承担。2、 客户自行设计广告，经编辑部审核同意后，提交开本尺寸为210mm×285mm四色胶片。</w:t>
      </w:r>
    </w:p>
    <w:p w14:paraId="2C690110" w14:textId="77777777" w:rsidR="00542B24" w:rsidRDefault="00542B24" w:rsidP="00542B24">
      <w:pPr>
        <w:spacing w:line="360" w:lineRule="auto"/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</w:pPr>
      <w:r w:rsidRPr="002A727C"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  <w:lastRenderedPageBreak/>
        <w:t>3、由编辑部代办设计绘图，需提供文字、图片资料，并交纳设计制版费2000元/版（含4张分色底片）。</w:t>
      </w:r>
    </w:p>
    <w:p w14:paraId="535A8A85" w14:textId="77777777" w:rsidR="00542B24" w:rsidRPr="002A727C" w:rsidRDefault="00542B24" w:rsidP="00542B24">
      <w:pPr>
        <w:spacing w:line="360" w:lineRule="auto"/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</w:pPr>
      <w:r w:rsidRPr="002A727C"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  <w:t>4、本刊执行款到后发稿的广告费预付制度，多期合同可分期付款。</w:t>
      </w:r>
    </w:p>
    <w:p w14:paraId="5380E3A3" w14:textId="77777777" w:rsidR="00542B24" w:rsidRDefault="00542B24" w:rsidP="00542B24">
      <w:pPr>
        <w:spacing w:line="360" w:lineRule="auto"/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</w:pPr>
      <w:r w:rsidRPr="002A727C"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  <w:t>5、 以上全年优惠价格指宣传内容不变的价格，每期更换内容需重新制版，价格另议。</w:t>
      </w:r>
    </w:p>
    <w:p w14:paraId="2FD19D16" w14:textId="12A9BD75" w:rsidR="00AF1E20" w:rsidRDefault="00542B24" w:rsidP="00542B24">
      <w:r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  <w:t>6</w:t>
      </w:r>
      <w:r w:rsidRPr="002A727C">
        <w:rPr>
          <w:rFonts w:ascii="宋体" w:eastAsia="宋体" w:hAnsi="宋体"/>
          <w:b/>
          <w:bCs/>
          <w:color w:val="333333"/>
          <w:szCs w:val="21"/>
          <w:shd w:val="clear" w:color="auto" w:fill="FFFFFF"/>
        </w:rPr>
        <w:t>、未尽事宜，由双方共同协商解决。</w:t>
      </w:r>
    </w:p>
    <w:sectPr w:rsidR="00AF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4"/>
    <w:rsid w:val="00542B24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A0A1"/>
  <w15:chartTrackingRefBased/>
  <w15:docId w15:val="{BE336B63-79C5-45B3-B760-788BF2F9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2020-10-12T03:25:00Z</dcterms:created>
  <dcterms:modified xsi:type="dcterms:W3CDTF">2020-10-12T03:26:00Z</dcterms:modified>
</cp:coreProperties>
</file>